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E4" w:rsidRDefault="00EE39E4" w:rsidP="00A14523">
      <w:pPr>
        <w:spacing w:after="0" w:line="240" w:lineRule="auto"/>
        <w:jc w:val="both"/>
        <w:rPr>
          <w:rFonts w:ascii="Times New Roman" w:hAnsi="Times New Roman" w:cs="Times New Roman"/>
          <w:b/>
          <w:sz w:val="24"/>
          <w:szCs w:val="24"/>
        </w:rPr>
      </w:pPr>
      <w:r w:rsidRPr="00EE39E4">
        <w:rPr>
          <w:rFonts w:ascii="Times New Roman" w:hAnsi="Times New Roman" w:cs="Times New Roman"/>
          <w:b/>
          <w:sz w:val="24"/>
          <w:szCs w:val="24"/>
        </w:rPr>
        <w:t>Guidelines to organize Short Term Courses (STCs)/ Faculty Development Programs (FDPs)/ Short Term Training Programs (STTPs)/ Workshops/ Seminars/ Conferences/ Symposium/ Expert Lectures etc. in the Institute</w:t>
      </w:r>
      <w:r w:rsidR="001008C8">
        <w:rPr>
          <w:rFonts w:ascii="Times New Roman" w:hAnsi="Times New Roman" w:cs="Times New Roman"/>
          <w:b/>
          <w:sz w:val="24"/>
          <w:szCs w:val="24"/>
        </w:rPr>
        <w:t xml:space="preserve"> regarding:</w:t>
      </w:r>
    </w:p>
    <w:p w:rsidR="001008C8" w:rsidRPr="00EE39E4" w:rsidRDefault="001008C8" w:rsidP="00A14523">
      <w:pPr>
        <w:spacing w:after="0" w:line="240" w:lineRule="auto"/>
        <w:jc w:val="both"/>
        <w:rPr>
          <w:rFonts w:ascii="Times New Roman" w:hAnsi="Times New Roman" w:cs="Times New Roman"/>
          <w:b/>
          <w:sz w:val="24"/>
          <w:szCs w:val="24"/>
        </w:rPr>
      </w:pPr>
    </w:p>
    <w:p w:rsidR="00EE39E4" w:rsidRDefault="00EE39E4" w:rsidP="00A14523">
      <w:pPr>
        <w:pStyle w:val="ListParagraph"/>
        <w:numPr>
          <w:ilvl w:val="0"/>
          <w:numId w:val="1"/>
        </w:numPr>
        <w:spacing w:after="0" w:line="240" w:lineRule="auto"/>
        <w:ind w:left="360"/>
        <w:jc w:val="both"/>
        <w:rPr>
          <w:rFonts w:ascii="Times New Roman" w:hAnsi="Times New Roman" w:cs="Times New Roman"/>
          <w:b/>
          <w:sz w:val="24"/>
          <w:szCs w:val="24"/>
        </w:rPr>
      </w:pPr>
      <w:r w:rsidRPr="00EE39E4">
        <w:rPr>
          <w:rFonts w:ascii="Times New Roman" w:hAnsi="Times New Roman" w:cs="Times New Roman"/>
          <w:b/>
          <w:sz w:val="24"/>
          <w:szCs w:val="24"/>
        </w:rPr>
        <w:t xml:space="preserve">Short Term Courses </w:t>
      </w:r>
      <w:r w:rsidR="001008C8">
        <w:rPr>
          <w:rFonts w:ascii="Times New Roman" w:hAnsi="Times New Roman" w:cs="Times New Roman"/>
          <w:b/>
          <w:sz w:val="24"/>
          <w:szCs w:val="24"/>
        </w:rPr>
        <w:t>(</w:t>
      </w:r>
      <w:r w:rsidRPr="00EE39E4">
        <w:rPr>
          <w:rFonts w:ascii="Times New Roman" w:hAnsi="Times New Roman" w:cs="Times New Roman"/>
          <w:b/>
          <w:sz w:val="24"/>
          <w:szCs w:val="24"/>
        </w:rPr>
        <w:t>STCs)/ Faculty Development Programs (FDPs)/ Short Term Training Programs (STTPs)/Workshops</w:t>
      </w:r>
    </w:p>
    <w:p w:rsidR="009833C2" w:rsidRPr="00EE39E4" w:rsidRDefault="009833C2" w:rsidP="001008C8">
      <w:pPr>
        <w:pStyle w:val="ListParagraph"/>
        <w:spacing w:after="0" w:line="240" w:lineRule="auto"/>
        <w:ind w:left="360"/>
        <w:jc w:val="both"/>
        <w:rPr>
          <w:rFonts w:ascii="Times New Roman" w:hAnsi="Times New Roman" w:cs="Times New Roman"/>
          <w:b/>
          <w:sz w:val="24"/>
          <w:szCs w:val="24"/>
        </w:rPr>
      </w:pPr>
    </w:p>
    <w:p w:rsidR="00EE39E4" w:rsidRDefault="00EE39E4" w:rsidP="00A14523">
      <w:pPr>
        <w:pStyle w:val="ListParagraph"/>
        <w:numPr>
          <w:ilvl w:val="0"/>
          <w:numId w:val="2"/>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The Coordinator(s)/ Convener(s) (total not more than three),</w:t>
      </w:r>
      <w:r w:rsidR="001008C8">
        <w:rPr>
          <w:rFonts w:ascii="Times New Roman" w:hAnsi="Times New Roman" w:cs="Times New Roman"/>
          <w:sz w:val="24"/>
          <w:szCs w:val="24"/>
        </w:rPr>
        <w:t xml:space="preserve"> </w:t>
      </w:r>
      <w:r w:rsidRPr="00EE39E4">
        <w:rPr>
          <w:rFonts w:ascii="Times New Roman" w:hAnsi="Times New Roman" w:cs="Times New Roman"/>
          <w:sz w:val="24"/>
          <w:szCs w:val="24"/>
        </w:rPr>
        <w:t>should submit the proposal</w:t>
      </w:r>
      <w:r>
        <w:rPr>
          <w:rFonts w:ascii="Times New Roman" w:hAnsi="Times New Roman" w:cs="Times New Roman"/>
          <w:sz w:val="24"/>
          <w:szCs w:val="24"/>
        </w:rPr>
        <w:t xml:space="preserve"> </w:t>
      </w:r>
      <w:r w:rsidRPr="00EE39E4">
        <w:rPr>
          <w:rFonts w:ascii="Times New Roman" w:hAnsi="Times New Roman" w:cs="Times New Roman"/>
          <w:sz w:val="24"/>
          <w:szCs w:val="24"/>
        </w:rPr>
        <w:t>in the prescribed proforma, through respective HOD/Coordinator of School, after approval of DAC/SAC to the office of Dean (FW) at least 7-8 weeks in advance of the dates of the proposed course/program. After examining, the Dean (FW) shall</w:t>
      </w:r>
      <w:r>
        <w:rPr>
          <w:rFonts w:ascii="Times New Roman" w:hAnsi="Times New Roman" w:cs="Times New Roman"/>
          <w:sz w:val="24"/>
          <w:szCs w:val="24"/>
        </w:rPr>
        <w:t xml:space="preserve"> </w:t>
      </w:r>
      <w:r w:rsidRPr="00EE39E4">
        <w:rPr>
          <w:rFonts w:ascii="Times New Roman" w:hAnsi="Times New Roman" w:cs="Times New Roman"/>
          <w:sz w:val="24"/>
          <w:szCs w:val="24"/>
        </w:rPr>
        <w:t>forward the proposal with specific recommendations for administrative /</w:t>
      </w:r>
      <w:r w:rsidR="001008C8">
        <w:rPr>
          <w:rFonts w:ascii="Times New Roman" w:hAnsi="Times New Roman" w:cs="Times New Roman"/>
          <w:sz w:val="24"/>
          <w:szCs w:val="24"/>
        </w:rPr>
        <w:t xml:space="preserve"> f</w:t>
      </w:r>
      <w:r w:rsidRPr="00EE39E4">
        <w:rPr>
          <w:rFonts w:ascii="Times New Roman" w:hAnsi="Times New Roman" w:cs="Times New Roman"/>
          <w:sz w:val="24"/>
          <w:szCs w:val="24"/>
        </w:rPr>
        <w:t>inancial approval to the competent authority.</w:t>
      </w:r>
    </w:p>
    <w:p w:rsidR="009833C2" w:rsidRPr="00EE39E4" w:rsidRDefault="009833C2" w:rsidP="009833C2">
      <w:pPr>
        <w:pStyle w:val="ListParagraph"/>
        <w:spacing w:after="0" w:line="240" w:lineRule="auto"/>
        <w:jc w:val="both"/>
        <w:rPr>
          <w:rFonts w:ascii="Times New Roman" w:hAnsi="Times New Roman" w:cs="Times New Roman"/>
          <w:sz w:val="24"/>
          <w:szCs w:val="24"/>
        </w:rPr>
      </w:pPr>
    </w:p>
    <w:p w:rsidR="00EE39E4" w:rsidRDefault="00EE39E4" w:rsidP="00A14523">
      <w:pPr>
        <w:pStyle w:val="ListParagraph"/>
        <w:numPr>
          <w:ilvl w:val="0"/>
          <w:numId w:val="2"/>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Adequate efforts</w:t>
      </w:r>
      <w:r>
        <w:rPr>
          <w:rFonts w:ascii="Times New Roman" w:hAnsi="Times New Roman" w:cs="Times New Roman"/>
          <w:sz w:val="24"/>
          <w:szCs w:val="24"/>
        </w:rPr>
        <w:t xml:space="preserve"> </w:t>
      </w:r>
      <w:r w:rsidRPr="00EE39E4">
        <w:rPr>
          <w:rFonts w:ascii="Times New Roman" w:hAnsi="Times New Roman" w:cs="Times New Roman"/>
          <w:sz w:val="24"/>
          <w:szCs w:val="24"/>
        </w:rPr>
        <w:t>must be made for external collaboration with</w:t>
      </w:r>
      <w:r>
        <w:rPr>
          <w:rFonts w:ascii="Times New Roman" w:hAnsi="Times New Roman" w:cs="Times New Roman"/>
          <w:sz w:val="24"/>
          <w:szCs w:val="24"/>
        </w:rPr>
        <w:t xml:space="preserve"> </w:t>
      </w:r>
      <w:r w:rsidRPr="00EE39E4">
        <w:rPr>
          <w:rFonts w:ascii="Times New Roman" w:hAnsi="Times New Roman" w:cs="Times New Roman"/>
          <w:sz w:val="24"/>
          <w:szCs w:val="24"/>
        </w:rPr>
        <w:t>Industry/ Academic Institutions/ R&amp;D organizations &amp; other Professional Government Funding Agencies etc</w:t>
      </w:r>
      <w:r>
        <w:rPr>
          <w:rFonts w:ascii="Times New Roman" w:hAnsi="Times New Roman" w:cs="Times New Roman"/>
          <w:sz w:val="24"/>
          <w:szCs w:val="24"/>
        </w:rPr>
        <w:t xml:space="preserve">. </w:t>
      </w:r>
      <w:r w:rsidRPr="00EE39E4">
        <w:rPr>
          <w:rFonts w:ascii="Times New Roman" w:hAnsi="Times New Roman" w:cs="Times New Roman"/>
          <w:sz w:val="24"/>
          <w:szCs w:val="24"/>
        </w:rPr>
        <w:t>to seek financial support/sponsorship for conduct of the course/program</w:t>
      </w:r>
      <w:r w:rsidR="001008C8">
        <w:rPr>
          <w:rFonts w:ascii="Times New Roman" w:hAnsi="Times New Roman" w:cs="Times New Roman"/>
          <w:sz w:val="24"/>
          <w:szCs w:val="24"/>
        </w:rPr>
        <w:t>.</w:t>
      </w:r>
      <w:r>
        <w:rPr>
          <w:rFonts w:ascii="Times New Roman" w:hAnsi="Times New Roman" w:cs="Times New Roman"/>
          <w:sz w:val="24"/>
          <w:szCs w:val="24"/>
        </w:rPr>
        <w:t xml:space="preserve"> </w:t>
      </w:r>
      <w:r w:rsidRPr="00EE39E4">
        <w:rPr>
          <w:rFonts w:ascii="Times New Roman" w:hAnsi="Times New Roman" w:cs="Times New Roman"/>
          <w:sz w:val="24"/>
          <w:szCs w:val="24"/>
        </w:rPr>
        <w:t xml:space="preserve">The proposal </w:t>
      </w:r>
      <w:r w:rsidR="001008C8">
        <w:rPr>
          <w:rFonts w:ascii="Times New Roman" w:hAnsi="Times New Roman" w:cs="Times New Roman"/>
          <w:sz w:val="24"/>
          <w:szCs w:val="24"/>
        </w:rPr>
        <w:t xml:space="preserve"> </w:t>
      </w:r>
      <w:r w:rsidRPr="00EE39E4">
        <w:rPr>
          <w:rFonts w:ascii="Times New Roman" w:hAnsi="Times New Roman" w:cs="Times New Roman"/>
          <w:sz w:val="24"/>
          <w:szCs w:val="24"/>
        </w:rPr>
        <w:t>need to be accompanied by the letter of intent from collaborative agencies, if applicable.</w:t>
      </w:r>
    </w:p>
    <w:p w:rsidR="009833C2" w:rsidRPr="009833C2" w:rsidRDefault="009833C2" w:rsidP="009833C2">
      <w:pPr>
        <w:spacing w:after="0" w:line="240" w:lineRule="auto"/>
        <w:jc w:val="both"/>
        <w:rPr>
          <w:rFonts w:ascii="Times New Roman" w:hAnsi="Times New Roman" w:cs="Times New Roman"/>
          <w:sz w:val="24"/>
          <w:szCs w:val="24"/>
        </w:rPr>
      </w:pPr>
    </w:p>
    <w:p w:rsidR="00EE39E4" w:rsidRDefault="00EE39E4" w:rsidP="00A14523">
      <w:pPr>
        <w:pStyle w:val="ListParagraph"/>
        <w:numPr>
          <w:ilvl w:val="0"/>
          <w:numId w:val="2"/>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 xml:space="preserve">If the course/program is in a </w:t>
      </w:r>
      <w:r w:rsidR="001008C8">
        <w:rPr>
          <w:rFonts w:ascii="Times New Roman" w:hAnsi="Times New Roman" w:cs="Times New Roman"/>
          <w:sz w:val="24"/>
          <w:szCs w:val="24"/>
        </w:rPr>
        <w:t>self-finance mode, the C</w:t>
      </w:r>
      <w:r w:rsidRPr="00EE39E4">
        <w:rPr>
          <w:rFonts w:ascii="Times New Roman" w:hAnsi="Times New Roman" w:cs="Times New Roman"/>
          <w:sz w:val="24"/>
          <w:szCs w:val="24"/>
        </w:rPr>
        <w:t xml:space="preserve">oordinator/Convener may raise funds through registration fee, sponsorship or external funding through collaboration, however, a refundable seed money of Rs. 30,000/- </w:t>
      </w:r>
      <w:r w:rsidR="001008C8">
        <w:rPr>
          <w:rFonts w:ascii="Times New Roman" w:hAnsi="Times New Roman" w:cs="Times New Roman"/>
          <w:sz w:val="24"/>
          <w:szCs w:val="24"/>
        </w:rPr>
        <w:t>(maximum l</w:t>
      </w:r>
      <w:r w:rsidRPr="00EE39E4">
        <w:rPr>
          <w:rFonts w:ascii="Times New Roman" w:hAnsi="Times New Roman" w:cs="Times New Roman"/>
          <w:sz w:val="24"/>
          <w:szCs w:val="24"/>
        </w:rPr>
        <w:t>imit) may be sanctioned by the institute to meet the initial expenses of program.</w:t>
      </w:r>
    </w:p>
    <w:p w:rsidR="009833C2" w:rsidRPr="009833C2" w:rsidRDefault="009833C2" w:rsidP="009833C2">
      <w:pPr>
        <w:spacing w:after="0" w:line="240" w:lineRule="auto"/>
        <w:jc w:val="both"/>
        <w:rPr>
          <w:rFonts w:ascii="Times New Roman" w:hAnsi="Times New Roman" w:cs="Times New Roman"/>
          <w:sz w:val="24"/>
          <w:szCs w:val="24"/>
        </w:rPr>
      </w:pPr>
    </w:p>
    <w:p w:rsidR="00EE39E4" w:rsidRDefault="00EE39E4" w:rsidP="00A14523">
      <w:pPr>
        <w:pStyle w:val="ListParagraph"/>
        <w:numPr>
          <w:ilvl w:val="0"/>
          <w:numId w:val="2"/>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 xml:space="preserve">The maximum allowable financial support for a one-week program (5/6 days) </w:t>
      </w:r>
      <w:r w:rsidR="001008C8">
        <w:rPr>
          <w:rFonts w:ascii="Times New Roman" w:hAnsi="Times New Roman" w:cs="Times New Roman"/>
          <w:sz w:val="24"/>
          <w:szCs w:val="24"/>
        </w:rPr>
        <w:t>can</w:t>
      </w:r>
      <w:r w:rsidRPr="00EE39E4">
        <w:rPr>
          <w:rFonts w:ascii="Times New Roman" w:hAnsi="Times New Roman" w:cs="Times New Roman"/>
          <w:sz w:val="24"/>
          <w:szCs w:val="24"/>
        </w:rPr>
        <w:t xml:space="preserve"> be </w:t>
      </w:r>
      <w:r w:rsidRPr="00EE39E4">
        <w:rPr>
          <w:rFonts w:ascii="Times New Roman" w:hAnsi="Times New Roman" w:cs="Times New Roman"/>
          <w:b/>
          <w:sz w:val="24"/>
          <w:szCs w:val="24"/>
        </w:rPr>
        <w:t>Rs.1.0 Lakhs.</w:t>
      </w:r>
      <w:r w:rsidRPr="00EE39E4">
        <w:rPr>
          <w:rFonts w:ascii="Times New Roman" w:hAnsi="Times New Roman" w:cs="Times New Roman"/>
          <w:sz w:val="24"/>
          <w:szCs w:val="24"/>
        </w:rPr>
        <w:t xml:space="preserve"> In other cases, it may be decided proportionally depending upon the duration of program.</w:t>
      </w:r>
    </w:p>
    <w:p w:rsidR="009833C2" w:rsidRPr="009833C2" w:rsidRDefault="009833C2" w:rsidP="009833C2">
      <w:pPr>
        <w:spacing w:after="0" w:line="240" w:lineRule="auto"/>
        <w:jc w:val="both"/>
        <w:rPr>
          <w:rFonts w:ascii="Times New Roman" w:hAnsi="Times New Roman" w:cs="Times New Roman"/>
          <w:sz w:val="24"/>
          <w:szCs w:val="24"/>
        </w:rPr>
      </w:pPr>
    </w:p>
    <w:p w:rsidR="00EE39E4" w:rsidRDefault="00EE39E4" w:rsidP="00A14523">
      <w:pPr>
        <w:pStyle w:val="ListParagraph"/>
        <w:numPr>
          <w:ilvl w:val="0"/>
          <w:numId w:val="2"/>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Adequate efforts must be made to have participation of foreign delegates</w:t>
      </w:r>
      <w:r w:rsidR="001008C8">
        <w:rPr>
          <w:rFonts w:ascii="Times New Roman" w:hAnsi="Times New Roman" w:cs="Times New Roman"/>
          <w:sz w:val="24"/>
          <w:szCs w:val="24"/>
        </w:rPr>
        <w:t xml:space="preserve"> </w:t>
      </w:r>
      <w:r w:rsidRPr="00EE39E4">
        <w:rPr>
          <w:rFonts w:ascii="Times New Roman" w:hAnsi="Times New Roman" w:cs="Times New Roman"/>
          <w:sz w:val="24"/>
          <w:szCs w:val="24"/>
        </w:rPr>
        <w:t>/</w:t>
      </w:r>
      <w:r w:rsidR="001008C8">
        <w:rPr>
          <w:rFonts w:ascii="Times New Roman" w:hAnsi="Times New Roman" w:cs="Times New Roman"/>
          <w:sz w:val="24"/>
          <w:szCs w:val="24"/>
        </w:rPr>
        <w:t xml:space="preserve"> </w:t>
      </w:r>
      <w:r w:rsidRPr="00EE39E4">
        <w:rPr>
          <w:rFonts w:ascii="Times New Roman" w:hAnsi="Times New Roman" w:cs="Times New Roman"/>
          <w:sz w:val="24"/>
          <w:szCs w:val="24"/>
        </w:rPr>
        <w:t>resource persons if the program is of International in nature.</w:t>
      </w:r>
    </w:p>
    <w:p w:rsidR="009833C2" w:rsidRPr="009833C2" w:rsidRDefault="009833C2" w:rsidP="009833C2">
      <w:pPr>
        <w:spacing w:after="0" w:line="240" w:lineRule="auto"/>
        <w:jc w:val="both"/>
        <w:rPr>
          <w:rFonts w:ascii="Times New Roman" w:hAnsi="Times New Roman" w:cs="Times New Roman"/>
          <w:sz w:val="24"/>
          <w:szCs w:val="24"/>
        </w:rPr>
      </w:pPr>
    </w:p>
    <w:p w:rsidR="00EE39E4" w:rsidRPr="001008C8" w:rsidRDefault="00EE39E4" w:rsidP="00A14523">
      <w:pPr>
        <w:pStyle w:val="ListParagraph"/>
        <w:numPr>
          <w:ilvl w:val="0"/>
          <w:numId w:val="2"/>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Following table may be referred for the registration fee to be charged from various categories of delegates:</w:t>
      </w:r>
    </w:p>
    <w:tbl>
      <w:tblPr>
        <w:tblStyle w:val="TableGrid"/>
        <w:tblpPr w:leftFromText="180" w:rightFromText="180" w:vertAnchor="text" w:horzAnchor="margin" w:tblpXSpec="center" w:tblpY="46"/>
        <w:tblOverlap w:val="never"/>
        <w:tblW w:w="8298" w:type="dxa"/>
        <w:tblLook w:val="04A0"/>
      </w:tblPr>
      <w:tblGrid>
        <w:gridCol w:w="2628"/>
        <w:gridCol w:w="4320"/>
        <w:gridCol w:w="1350"/>
      </w:tblGrid>
      <w:tr w:rsidR="00EE39E4" w:rsidRPr="00EE39E4" w:rsidTr="00A14523">
        <w:trPr>
          <w:trHeight w:val="527"/>
        </w:trPr>
        <w:tc>
          <w:tcPr>
            <w:tcW w:w="2628" w:type="dxa"/>
          </w:tcPr>
          <w:p w:rsidR="00EE39E4" w:rsidRPr="00EE39E4" w:rsidRDefault="00EE39E4" w:rsidP="00A14523">
            <w:pPr>
              <w:pStyle w:val="ListParagraph"/>
              <w:spacing w:after="0"/>
              <w:ind w:left="0"/>
              <w:jc w:val="center"/>
              <w:rPr>
                <w:rFonts w:ascii="Times New Roman" w:hAnsi="Times New Roman" w:cs="Times New Roman"/>
                <w:b/>
                <w:sz w:val="24"/>
                <w:szCs w:val="24"/>
              </w:rPr>
            </w:pPr>
            <w:r w:rsidRPr="00EE39E4">
              <w:rPr>
                <w:rFonts w:ascii="Times New Roman" w:hAnsi="Times New Roman" w:cs="Times New Roman"/>
                <w:b/>
                <w:sz w:val="24"/>
                <w:szCs w:val="24"/>
              </w:rPr>
              <w:t>Duration of Program/Course (days)</w:t>
            </w:r>
          </w:p>
        </w:tc>
        <w:tc>
          <w:tcPr>
            <w:tcW w:w="5670" w:type="dxa"/>
            <w:gridSpan w:val="2"/>
          </w:tcPr>
          <w:p w:rsidR="00EE39E4" w:rsidRPr="00EE39E4" w:rsidRDefault="00EE39E4" w:rsidP="00A14523">
            <w:pPr>
              <w:pStyle w:val="ListParagraph"/>
              <w:spacing w:after="0"/>
              <w:ind w:left="0"/>
              <w:jc w:val="center"/>
              <w:rPr>
                <w:rFonts w:ascii="Times New Roman" w:hAnsi="Times New Roman" w:cs="Times New Roman"/>
                <w:b/>
                <w:sz w:val="24"/>
                <w:szCs w:val="24"/>
              </w:rPr>
            </w:pPr>
            <w:r w:rsidRPr="00EE39E4">
              <w:rPr>
                <w:rFonts w:ascii="Times New Roman" w:hAnsi="Times New Roman" w:cs="Times New Roman"/>
                <w:b/>
                <w:sz w:val="24"/>
                <w:szCs w:val="24"/>
              </w:rPr>
              <w:t>Minimum Registration Fee per Delegate</w:t>
            </w:r>
          </w:p>
        </w:tc>
      </w:tr>
      <w:tr w:rsidR="00EE39E4" w:rsidRPr="00EE39E4" w:rsidTr="00A14523">
        <w:tc>
          <w:tcPr>
            <w:tcW w:w="2628" w:type="dxa"/>
            <w:vMerge w:val="restart"/>
          </w:tcPr>
          <w:p w:rsidR="00EE39E4" w:rsidRPr="00EE39E4" w:rsidRDefault="00EE39E4" w:rsidP="004266AB">
            <w:pPr>
              <w:pStyle w:val="ListParagraph"/>
              <w:ind w:left="0"/>
              <w:jc w:val="center"/>
              <w:rPr>
                <w:rFonts w:ascii="Times New Roman" w:hAnsi="Times New Roman" w:cs="Times New Roman"/>
                <w:sz w:val="24"/>
                <w:szCs w:val="24"/>
              </w:rPr>
            </w:pPr>
          </w:p>
          <w:p w:rsidR="00EE39E4" w:rsidRPr="00EE39E4" w:rsidRDefault="00EE39E4" w:rsidP="004266AB">
            <w:pPr>
              <w:pStyle w:val="ListParagraph"/>
              <w:ind w:left="0"/>
              <w:jc w:val="center"/>
              <w:rPr>
                <w:rFonts w:ascii="Times New Roman" w:hAnsi="Times New Roman" w:cs="Times New Roman"/>
                <w:sz w:val="24"/>
                <w:szCs w:val="24"/>
              </w:rPr>
            </w:pPr>
            <w:r w:rsidRPr="00EE39E4">
              <w:rPr>
                <w:rFonts w:ascii="Times New Roman" w:hAnsi="Times New Roman" w:cs="Times New Roman"/>
                <w:sz w:val="24"/>
                <w:szCs w:val="24"/>
              </w:rPr>
              <w:t>1-2</w:t>
            </w:r>
          </w:p>
        </w:tc>
        <w:tc>
          <w:tcPr>
            <w:tcW w:w="4320" w:type="dxa"/>
          </w:tcPr>
          <w:p w:rsidR="00EE39E4" w:rsidRPr="00EE39E4" w:rsidRDefault="00EE39E4" w:rsidP="009833C2">
            <w:pPr>
              <w:pStyle w:val="ListParagraph"/>
              <w:tabs>
                <w:tab w:val="left" w:pos="886"/>
              </w:tabs>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Research Scholar/Student</w:t>
            </w:r>
          </w:p>
        </w:tc>
        <w:tc>
          <w:tcPr>
            <w:tcW w:w="1350" w:type="dxa"/>
          </w:tcPr>
          <w:p w:rsidR="00EE39E4" w:rsidRPr="00EE39E4" w:rsidRDefault="00EE39E4" w:rsidP="009833C2">
            <w:pPr>
              <w:rPr>
                <w:rFonts w:ascii="Times New Roman" w:hAnsi="Times New Roman" w:cs="Times New Roman"/>
                <w:sz w:val="24"/>
                <w:szCs w:val="24"/>
              </w:rPr>
            </w:pPr>
            <w:r w:rsidRPr="00EE39E4">
              <w:rPr>
                <w:rFonts w:ascii="Times New Roman" w:hAnsi="Times New Roman" w:cs="Times New Roman"/>
                <w:sz w:val="24"/>
                <w:szCs w:val="24"/>
              </w:rPr>
              <w:t>Rs.</w:t>
            </w:r>
            <w:r w:rsidR="001008C8">
              <w:rPr>
                <w:rFonts w:ascii="Times New Roman" w:hAnsi="Times New Roman" w:cs="Times New Roman"/>
                <w:sz w:val="24"/>
                <w:szCs w:val="24"/>
              </w:rPr>
              <w:t xml:space="preserve">  </w:t>
            </w:r>
            <w:r w:rsidRPr="00EE39E4">
              <w:rPr>
                <w:rFonts w:ascii="Times New Roman" w:hAnsi="Times New Roman" w:cs="Times New Roman"/>
                <w:sz w:val="24"/>
                <w:szCs w:val="24"/>
              </w:rPr>
              <w:t xml:space="preserve"> 500</w:t>
            </w:r>
          </w:p>
        </w:tc>
      </w:tr>
      <w:tr w:rsidR="00EE39E4" w:rsidRPr="00EE39E4" w:rsidTr="00A14523">
        <w:trPr>
          <w:trHeight w:val="320"/>
        </w:trPr>
        <w:tc>
          <w:tcPr>
            <w:tcW w:w="2628" w:type="dxa"/>
            <w:vMerge/>
          </w:tcPr>
          <w:p w:rsidR="00EE39E4" w:rsidRPr="00EE39E4" w:rsidRDefault="00EE39E4" w:rsidP="004266AB">
            <w:pPr>
              <w:pStyle w:val="ListParagraph"/>
              <w:ind w:left="0"/>
              <w:jc w:val="center"/>
              <w:rPr>
                <w:rFonts w:ascii="Times New Roman" w:hAnsi="Times New Roman" w:cs="Times New Roman"/>
                <w:sz w:val="24"/>
                <w:szCs w:val="24"/>
              </w:rPr>
            </w:pPr>
          </w:p>
        </w:tc>
        <w:tc>
          <w:tcPr>
            <w:tcW w:w="4320" w:type="dxa"/>
          </w:tcPr>
          <w:p w:rsidR="00EE39E4" w:rsidRPr="00EE39E4" w:rsidRDefault="00EE39E4" w:rsidP="009833C2">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Faculty</w:t>
            </w:r>
          </w:p>
        </w:tc>
        <w:tc>
          <w:tcPr>
            <w:tcW w:w="1350" w:type="dxa"/>
          </w:tcPr>
          <w:p w:rsidR="00EE39E4" w:rsidRPr="00EE39E4" w:rsidRDefault="00EE39E4" w:rsidP="009833C2">
            <w:pPr>
              <w:rPr>
                <w:rFonts w:ascii="Times New Roman" w:hAnsi="Times New Roman" w:cs="Times New Roman"/>
                <w:sz w:val="24"/>
                <w:szCs w:val="24"/>
              </w:rPr>
            </w:pPr>
            <w:r w:rsidRPr="00EE39E4">
              <w:rPr>
                <w:rFonts w:ascii="Times New Roman" w:hAnsi="Times New Roman" w:cs="Times New Roman"/>
                <w:sz w:val="24"/>
                <w:szCs w:val="24"/>
              </w:rPr>
              <w:t>Rs. 1500</w:t>
            </w:r>
          </w:p>
        </w:tc>
      </w:tr>
      <w:tr w:rsidR="00EE39E4" w:rsidRPr="00EE39E4" w:rsidTr="00A14523">
        <w:tc>
          <w:tcPr>
            <w:tcW w:w="2628" w:type="dxa"/>
            <w:vMerge/>
          </w:tcPr>
          <w:p w:rsidR="00EE39E4" w:rsidRPr="00EE39E4" w:rsidRDefault="00EE39E4" w:rsidP="004266AB">
            <w:pPr>
              <w:pStyle w:val="ListParagraph"/>
              <w:ind w:left="0"/>
              <w:jc w:val="center"/>
              <w:rPr>
                <w:rFonts w:ascii="Times New Roman" w:hAnsi="Times New Roman" w:cs="Times New Roman"/>
                <w:sz w:val="24"/>
                <w:szCs w:val="24"/>
              </w:rPr>
            </w:pPr>
          </w:p>
        </w:tc>
        <w:tc>
          <w:tcPr>
            <w:tcW w:w="4320" w:type="dxa"/>
          </w:tcPr>
          <w:p w:rsidR="00EE39E4" w:rsidRPr="00EE39E4" w:rsidRDefault="00EE39E4" w:rsidP="009833C2">
            <w:pPr>
              <w:pStyle w:val="ListParagraph"/>
              <w:tabs>
                <w:tab w:val="left" w:pos="886"/>
              </w:tabs>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Industry/R&amp;D / Govt</w:t>
            </w:r>
            <w:r>
              <w:rPr>
                <w:rFonts w:ascii="Times New Roman" w:hAnsi="Times New Roman" w:cs="Times New Roman"/>
                <w:sz w:val="24"/>
                <w:szCs w:val="24"/>
              </w:rPr>
              <w:t>.</w:t>
            </w:r>
            <w:r w:rsidRPr="00EE39E4">
              <w:rPr>
                <w:rFonts w:ascii="Times New Roman" w:hAnsi="Times New Roman" w:cs="Times New Roman"/>
                <w:sz w:val="24"/>
                <w:szCs w:val="24"/>
              </w:rPr>
              <w:t xml:space="preserve"> Organization</w:t>
            </w:r>
          </w:p>
        </w:tc>
        <w:tc>
          <w:tcPr>
            <w:tcW w:w="1350" w:type="dxa"/>
          </w:tcPr>
          <w:p w:rsidR="00EE39E4" w:rsidRPr="00EE39E4" w:rsidRDefault="00EE39E4" w:rsidP="009833C2">
            <w:pPr>
              <w:rPr>
                <w:rFonts w:ascii="Times New Roman" w:hAnsi="Times New Roman" w:cs="Times New Roman"/>
                <w:sz w:val="24"/>
                <w:szCs w:val="24"/>
              </w:rPr>
            </w:pPr>
            <w:r w:rsidRPr="00EE39E4">
              <w:rPr>
                <w:rFonts w:ascii="Times New Roman" w:hAnsi="Times New Roman" w:cs="Times New Roman"/>
                <w:sz w:val="24"/>
                <w:szCs w:val="24"/>
              </w:rPr>
              <w:t>Rs. 3000</w:t>
            </w:r>
          </w:p>
        </w:tc>
      </w:tr>
      <w:tr w:rsidR="00EE39E4" w:rsidRPr="00EE39E4" w:rsidTr="00A14523">
        <w:tc>
          <w:tcPr>
            <w:tcW w:w="2628" w:type="dxa"/>
            <w:vMerge/>
          </w:tcPr>
          <w:p w:rsidR="00EE39E4" w:rsidRPr="00EE39E4" w:rsidRDefault="00EE39E4" w:rsidP="004266AB">
            <w:pPr>
              <w:pStyle w:val="ListParagraph"/>
              <w:ind w:left="0"/>
              <w:jc w:val="center"/>
              <w:rPr>
                <w:rFonts w:ascii="Times New Roman" w:hAnsi="Times New Roman" w:cs="Times New Roman"/>
                <w:sz w:val="24"/>
                <w:szCs w:val="24"/>
              </w:rPr>
            </w:pPr>
          </w:p>
        </w:tc>
        <w:tc>
          <w:tcPr>
            <w:tcW w:w="4320" w:type="dxa"/>
          </w:tcPr>
          <w:p w:rsidR="00EE39E4" w:rsidRPr="00EE39E4" w:rsidRDefault="00EE39E4" w:rsidP="009833C2">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Foreign Delegate (Academia</w:t>
            </w:r>
            <w:r w:rsidR="001008C8">
              <w:rPr>
                <w:rFonts w:ascii="Times New Roman" w:hAnsi="Times New Roman" w:cs="Times New Roman"/>
                <w:sz w:val="24"/>
                <w:szCs w:val="24"/>
              </w:rPr>
              <w:t xml:space="preserve"> </w:t>
            </w:r>
            <w:r w:rsidRPr="00EE39E4">
              <w:rPr>
                <w:rFonts w:ascii="Times New Roman" w:hAnsi="Times New Roman" w:cs="Times New Roman"/>
                <w:sz w:val="24"/>
                <w:szCs w:val="24"/>
              </w:rPr>
              <w:t>/Industry)</w:t>
            </w:r>
          </w:p>
        </w:tc>
        <w:tc>
          <w:tcPr>
            <w:tcW w:w="1350" w:type="dxa"/>
          </w:tcPr>
          <w:p w:rsidR="00EE39E4" w:rsidRPr="00EE39E4" w:rsidRDefault="00EE39E4" w:rsidP="009833C2">
            <w:pPr>
              <w:rPr>
                <w:rFonts w:ascii="Times New Roman" w:hAnsi="Times New Roman" w:cs="Times New Roman"/>
                <w:sz w:val="24"/>
                <w:szCs w:val="24"/>
              </w:rPr>
            </w:pPr>
            <w:r w:rsidRPr="00EE39E4">
              <w:rPr>
                <w:rFonts w:ascii="Times New Roman" w:hAnsi="Times New Roman" w:cs="Times New Roman"/>
                <w:sz w:val="24"/>
                <w:szCs w:val="24"/>
              </w:rPr>
              <w:t>$</w:t>
            </w:r>
            <w:r w:rsidR="001008C8">
              <w:rPr>
                <w:rFonts w:ascii="Times New Roman" w:hAnsi="Times New Roman" w:cs="Times New Roman"/>
                <w:sz w:val="24"/>
                <w:szCs w:val="24"/>
              </w:rPr>
              <w:t xml:space="preserve">      </w:t>
            </w:r>
            <w:r w:rsidRPr="00EE39E4">
              <w:rPr>
                <w:rFonts w:ascii="Times New Roman" w:hAnsi="Times New Roman" w:cs="Times New Roman"/>
                <w:sz w:val="24"/>
                <w:szCs w:val="24"/>
              </w:rPr>
              <w:t>100</w:t>
            </w:r>
          </w:p>
        </w:tc>
      </w:tr>
      <w:tr w:rsidR="00EE39E4" w:rsidRPr="00EE39E4" w:rsidTr="00A14523">
        <w:tc>
          <w:tcPr>
            <w:tcW w:w="2628" w:type="dxa"/>
            <w:vMerge w:val="restart"/>
          </w:tcPr>
          <w:p w:rsidR="00EE39E4" w:rsidRPr="00EE39E4" w:rsidRDefault="00EE39E4" w:rsidP="004266AB">
            <w:pPr>
              <w:pStyle w:val="ListParagraph"/>
              <w:ind w:left="0"/>
              <w:jc w:val="center"/>
              <w:rPr>
                <w:rFonts w:ascii="Times New Roman" w:hAnsi="Times New Roman" w:cs="Times New Roman"/>
                <w:sz w:val="24"/>
                <w:szCs w:val="24"/>
              </w:rPr>
            </w:pPr>
          </w:p>
          <w:p w:rsidR="00EE39E4" w:rsidRPr="00EE39E4" w:rsidRDefault="00EE39E4" w:rsidP="004266AB">
            <w:pPr>
              <w:pStyle w:val="ListParagraph"/>
              <w:ind w:left="0"/>
              <w:jc w:val="center"/>
              <w:rPr>
                <w:rFonts w:ascii="Times New Roman" w:hAnsi="Times New Roman" w:cs="Times New Roman"/>
                <w:sz w:val="24"/>
                <w:szCs w:val="24"/>
              </w:rPr>
            </w:pPr>
            <w:r w:rsidRPr="00EE39E4">
              <w:rPr>
                <w:rFonts w:ascii="Times New Roman" w:hAnsi="Times New Roman" w:cs="Times New Roman"/>
                <w:sz w:val="24"/>
                <w:szCs w:val="24"/>
              </w:rPr>
              <w:t>3-6</w:t>
            </w:r>
          </w:p>
        </w:tc>
        <w:tc>
          <w:tcPr>
            <w:tcW w:w="4320" w:type="dxa"/>
          </w:tcPr>
          <w:p w:rsidR="00EE39E4" w:rsidRPr="00EE39E4" w:rsidRDefault="00EE39E4" w:rsidP="009833C2">
            <w:pPr>
              <w:pStyle w:val="ListParagraph"/>
              <w:tabs>
                <w:tab w:val="left" w:pos="886"/>
              </w:tabs>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Research Scholar/Student</w:t>
            </w:r>
          </w:p>
        </w:tc>
        <w:tc>
          <w:tcPr>
            <w:tcW w:w="1350" w:type="dxa"/>
          </w:tcPr>
          <w:p w:rsidR="00EE39E4" w:rsidRPr="00EE39E4" w:rsidRDefault="00EE39E4" w:rsidP="009833C2">
            <w:pPr>
              <w:rPr>
                <w:rFonts w:ascii="Times New Roman" w:hAnsi="Times New Roman" w:cs="Times New Roman"/>
                <w:sz w:val="24"/>
                <w:szCs w:val="24"/>
              </w:rPr>
            </w:pPr>
            <w:r w:rsidRPr="00EE39E4">
              <w:rPr>
                <w:rFonts w:ascii="Times New Roman" w:hAnsi="Times New Roman" w:cs="Times New Roman"/>
                <w:sz w:val="24"/>
                <w:szCs w:val="24"/>
              </w:rPr>
              <w:t>Rs. 1000</w:t>
            </w:r>
          </w:p>
        </w:tc>
      </w:tr>
      <w:tr w:rsidR="00EE39E4" w:rsidRPr="00EE39E4" w:rsidTr="00A14523">
        <w:tc>
          <w:tcPr>
            <w:tcW w:w="2628" w:type="dxa"/>
            <w:vMerge/>
          </w:tcPr>
          <w:p w:rsidR="00EE39E4" w:rsidRPr="00EE39E4" w:rsidRDefault="00EE39E4" w:rsidP="004266AB">
            <w:pPr>
              <w:pStyle w:val="ListParagraph"/>
              <w:ind w:left="0"/>
              <w:jc w:val="center"/>
              <w:rPr>
                <w:rFonts w:ascii="Times New Roman" w:hAnsi="Times New Roman" w:cs="Times New Roman"/>
                <w:sz w:val="24"/>
                <w:szCs w:val="24"/>
              </w:rPr>
            </w:pPr>
          </w:p>
        </w:tc>
        <w:tc>
          <w:tcPr>
            <w:tcW w:w="4320" w:type="dxa"/>
          </w:tcPr>
          <w:p w:rsidR="00EE39E4" w:rsidRPr="00EE39E4" w:rsidRDefault="00EE39E4" w:rsidP="009833C2">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Faculty</w:t>
            </w:r>
          </w:p>
        </w:tc>
        <w:tc>
          <w:tcPr>
            <w:tcW w:w="1350" w:type="dxa"/>
          </w:tcPr>
          <w:p w:rsidR="00EE39E4" w:rsidRPr="00EE39E4" w:rsidRDefault="00EE39E4" w:rsidP="009833C2">
            <w:pPr>
              <w:rPr>
                <w:rFonts w:ascii="Times New Roman" w:hAnsi="Times New Roman" w:cs="Times New Roman"/>
                <w:sz w:val="24"/>
                <w:szCs w:val="24"/>
              </w:rPr>
            </w:pPr>
            <w:r w:rsidRPr="00EE39E4">
              <w:rPr>
                <w:rFonts w:ascii="Times New Roman" w:hAnsi="Times New Roman" w:cs="Times New Roman"/>
                <w:sz w:val="24"/>
                <w:szCs w:val="24"/>
              </w:rPr>
              <w:t>Rs. 3000</w:t>
            </w:r>
          </w:p>
        </w:tc>
      </w:tr>
      <w:tr w:rsidR="00EE39E4" w:rsidRPr="00EE39E4" w:rsidTr="00A14523">
        <w:tc>
          <w:tcPr>
            <w:tcW w:w="2628" w:type="dxa"/>
            <w:vMerge/>
          </w:tcPr>
          <w:p w:rsidR="00EE39E4" w:rsidRPr="00EE39E4" w:rsidRDefault="00EE39E4" w:rsidP="004266AB">
            <w:pPr>
              <w:pStyle w:val="ListParagraph"/>
              <w:ind w:left="0"/>
              <w:jc w:val="center"/>
              <w:rPr>
                <w:rFonts w:ascii="Times New Roman" w:hAnsi="Times New Roman" w:cs="Times New Roman"/>
                <w:sz w:val="24"/>
                <w:szCs w:val="24"/>
              </w:rPr>
            </w:pPr>
          </w:p>
        </w:tc>
        <w:tc>
          <w:tcPr>
            <w:tcW w:w="4320" w:type="dxa"/>
          </w:tcPr>
          <w:p w:rsidR="00EE39E4" w:rsidRPr="00EE39E4" w:rsidRDefault="00EE39E4" w:rsidP="009833C2">
            <w:pPr>
              <w:pStyle w:val="ListParagraph"/>
              <w:tabs>
                <w:tab w:val="left" w:pos="886"/>
              </w:tabs>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Industry/ R&amp;D / Govt</w:t>
            </w:r>
            <w:r>
              <w:rPr>
                <w:rFonts w:ascii="Times New Roman" w:hAnsi="Times New Roman" w:cs="Times New Roman"/>
                <w:sz w:val="24"/>
                <w:szCs w:val="24"/>
              </w:rPr>
              <w:t>.</w:t>
            </w:r>
            <w:r w:rsidRPr="00EE39E4">
              <w:rPr>
                <w:rFonts w:ascii="Times New Roman" w:hAnsi="Times New Roman" w:cs="Times New Roman"/>
                <w:sz w:val="24"/>
                <w:szCs w:val="24"/>
              </w:rPr>
              <w:t xml:space="preserve"> Organization</w:t>
            </w:r>
          </w:p>
        </w:tc>
        <w:tc>
          <w:tcPr>
            <w:tcW w:w="1350" w:type="dxa"/>
          </w:tcPr>
          <w:p w:rsidR="00EE39E4" w:rsidRPr="00EE39E4" w:rsidRDefault="00EE39E4" w:rsidP="009833C2">
            <w:pPr>
              <w:rPr>
                <w:rFonts w:ascii="Times New Roman" w:hAnsi="Times New Roman" w:cs="Times New Roman"/>
                <w:sz w:val="24"/>
                <w:szCs w:val="24"/>
              </w:rPr>
            </w:pPr>
            <w:r w:rsidRPr="00EE39E4">
              <w:rPr>
                <w:rFonts w:ascii="Times New Roman" w:hAnsi="Times New Roman" w:cs="Times New Roman"/>
                <w:sz w:val="24"/>
                <w:szCs w:val="24"/>
              </w:rPr>
              <w:t>Rs. 6000</w:t>
            </w:r>
          </w:p>
        </w:tc>
      </w:tr>
      <w:tr w:rsidR="00EE39E4" w:rsidRPr="00EE39E4" w:rsidTr="00A14523">
        <w:tc>
          <w:tcPr>
            <w:tcW w:w="2628" w:type="dxa"/>
            <w:vMerge/>
          </w:tcPr>
          <w:p w:rsidR="00EE39E4" w:rsidRPr="00EE39E4" w:rsidRDefault="00EE39E4" w:rsidP="004266AB">
            <w:pPr>
              <w:pStyle w:val="ListParagraph"/>
              <w:ind w:left="0"/>
              <w:jc w:val="center"/>
              <w:rPr>
                <w:rFonts w:ascii="Times New Roman" w:hAnsi="Times New Roman" w:cs="Times New Roman"/>
                <w:sz w:val="24"/>
                <w:szCs w:val="24"/>
              </w:rPr>
            </w:pPr>
          </w:p>
        </w:tc>
        <w:tc>
          <w:tcPr>
            <w:tcW w:w="4320" w:type="dxa"/>
          </w:tcPr>
          <w:p w:rsidR="00EE39E4" w:rsidRPr="00EE39E4" w:rsidRDefault="00EE39E4" w:rsidP="009833C2">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Foreign Delegate  (Academia/Industry)</w:t>
            </w:r>
          </w:p>
        </w:tc>
        <w:tc>
          <w:tcPr>
            <w:tcW w:w="1350" w:type="dxa"/>
          </w:tcPr>
          <w:p w:rsidR="00EE39E4" w:rsidRPr="00EE39E4" w:rsidRDefault="00EE39E4" w:rsidP="009833C2">
            <w:pPr>
              <w:rPr>
                <w:rFonts w:ascii="Times New Roman" w:hAnsi="Times New Roman" w:cs="Times New Roman"/>
                <w:sz w:val="24"/>
                <w:szCs w:val="24"/>
              </w:rPr>
            </w:pPr>
            <w:r w:rsidRPr="00EE39E4">
              <w:rPr>
                <w:rFonts w:ascii="Times New Roman" w:hAnsi="Times New Roman" w:cs="Times New Roman"/>
                <w:sz w:val="24"/>
                <w:szCs w:val="24"/>
              </w:rPr>
              <w:t xml:space="preserve">$ </w:t>
            </w:r>
            <w:r w:rsidR="001008C8">
              <w:rPr>
                <w:rFonts w:ascii="Times New Roman" w:hAnsi="Times New Roman" w:cs="Times New Roman"/>
                <w:sz w:val="24"/>
                <w:szCs w:val="24"/>
              </w:rPr>
              <w:t xml:space="preserve">     </w:t>
            </w:r>
            <w:r w:rsidRPr="00EE39E4">
              <w:rPr>
                <w:rFonts w:ascii="Times New Roman" w:hAnsi="Times New Roman" w:cs="Times New Roman"/>
                <w:sz w:val="24"/>
                <w:szCs w:val="24"/>
              </w:rPr>
              <w:t>200</w:t>
            </w:r>
          </w:p>
        </w:tc>
      </w:tr>
    </w:tbl>
    <w:p w:rsidR="00EE39E4" w:rsidRPr="00EE39E4" w:rsidRDefault="00EE39E4" w:rsidP="00EE39E4">
      <w:pPr>
        <w:pStyle w:val="ListParagraph"/>
        <w:spacing w:after="0"/>
        <w:ind w:left="1080"/>
        <w:jc w:val="both"/>
        <w:rPr>
          <w:rFonts w:ascii="Times New Roman" w:hAnsi="Times New Roman" w:cs="Times New Roman"/>
          <w:sz w:val="24"/>
          <w:szCs w:val="24"/>
        </w:rPr>
      </w:pPr>
    </w:p>
    <w:p w:rsidR="00EE39E4" w:rsidRDefault="00EE39E4" w:rsidP="00A14523">
      <w:pPr>
        <w:pStyle w:val="ListParagraph"/>
        <w:numPr>
          <w:ilvl w:val="0"/>
          <w:numId w:val="2"/>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Funds received/collected/generated</w:t>
      </w:r>
      <w:r>
        <w:rPr>
          <w:rFonts w:ascii="Times New Roman" w:hAnsi="Times New Roman" w:cs="Times New Roman"/>
          <w:sz w:val="24"/>
          <w:szCs w:val="24"/>
        </w:rPr>
        <w:t xml:space="preserve"> </w:t>
      </w:r>
      <w:r w:rsidRPr="00EE39E4">
        <w:rPr>
          <w:rFonts w:ascii="Times New Roman" w:hAnsi="Times New Roman" w:cs="Times New Roman"/>
          <w:sz w:val="24"/>
          <w:szCs w:val="24"/>
        </w:rPr>
        <w:t>shall be utilized for the proposed</w:t>
      </w:r>
      <w:r>
        <w:rPr>
          <w:rFonts w:ascii="Times New Roman" w:hAnsi="Times New Roman" w:cs="Times New Roman"/>
          <w:sz w:val="24"/>
          <w:szCs w:val="24"/>
        </w:rPr>
        <w:t xml:space="preserve"> </w:t>
      </w:r>
      <w:r w:rsidRPr="00EE39E4">
        <w:rPr>
          <w:rFonts w:ascii="Times New Roman" w:hAnsi="Times New Roman" w:cs="Times New Roman"/>
          <w:sz w:val="24"/>
          <w:szCs w:val="24"/>
        </w:rPr>
        <w:t>activity only and will not be used/transferred for any</w:t>
      </w:r>
      <w:r>
        <w:rPr>
          <w:rFonts w:ascii="Times New Roman" w:hAnsi="Times New Roman" w:cs="Times New Roman"/>
          <w:sz w:val="24"/>
          <w:szCs w:val="24"/>
        </w:rPr>
        <w:t xml:space="preserve"> </w:t>
      </w:r>
      <w:r w:rsidRPr="00EE39E4">
        <w:rPr>
          <w:rFonts w:ascii="Times New Roman" w:hAnsi="Times New Roman" w:cs="Times New Roman"/>
          <w:sz w:val="24"/>
          <w:szCs w:val="24"/>
        </w:rPr>
        <w:t>other activity. The registration fee collected from the participants shall be deposited in the designated Institute account and will be a part of the IRG of the institute, however, out of which, 75% (maximum) of the registration fee may be utilized for various expenditures of the event after approval from the competent authority.</w:t>
      </w:r>
    </w:p>
    <w:p w:rsidR="009833C2" w:rsidRPr="00EE39E4" w:rsidRDefault="009833C2" w:rsidP="001008C8">
      <w:pPr>
        <w:pStyle w:val="ListParagraph"/>
        <w:spacing w:after="0" w:line="240" w:lineRule="auto"/>
        <w:jc w:val="both"/>
        <w:rPr>
          <w:rFonts w:ascii="Times New Roman" w:hAnsi="Times New Roman" w:cs="Times New Roman"/>
          <w:sz w:val="24"/>
          <w:szCs w:val="24"/>
        </w:rPr>
      </w:pPr>
    </w:p>
    <w:p w:rsidR="00EE39E4" w:rsidRDefault="00EE39E4" w:rsidP="00A14523">
      <w:pPr>
        <w:pStyle w:val="ListParagraph"/>
        <w:numPr>
          <w:ilvl w:val="0"/>
          <w:numId w:val="2"/>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The institute shall extend financial support for organizing for two</w:t>
      </w:r>
      <w:r>
        <w:rPr>
          <w:rFonts w:ascii="Times New Roman" w:hAnsi="Times New Roman" w:cs="Times New Roman"/>
          <w:sz w:val="24"/>
          <w:szCs w:val="24"/>
        </w:rPr>
        <w:t xml:space="preserve"> </w:t>
      </w:r>
      <w:r w:rsidRPr="00EE39E4">
        <w:rPr>
          <w:rFonts w:ascii="Times New Roman" w:hAnsi="Times New Roman" w:cs="Times New Roman"/>
          <w:sz w:val="24"/>
          <w:szCs w:val="24"/>
        </w:rPr>
        <w:t xml:space="preserve">Short Term Course </w:t>
      </w:r>
      <w:r w:rsidR="001008C8">
        <w:rPr>
          <w:rFonts w:ascii="Times New Roman" w:hAnsi="Times New Roman" w:cs="Times New Roman"/>
          <w:sz w:val="24"/>
          <w:szCs w:val="24"/>
        </w:rPr>
        <w:t>(</w:t>
      </w:r>
      <w:r w:rsidRPr="00EE39E4">
        <w:rPr>
          <w:rFonts w:ascii="Times New Roman" w:hAnsi="Times New Roman" w:cs="Times New Roman"/>
          <w:sz w:val="24"/>
          <w:szCs w:val="24"/>
        </w:rPr>
        <w:t>STC)/ Faculty Development Program (FDP)/ Short Term Training Programs (STTP)/Workshop in one academic year for each Department/School.</w:t>
      </w:r>
    </w:p>
    <w:p w:rsidR="009833C2" w:rsidRPr="009833C2" w:rsidRDefault="009833C2" w:rsidP="001008C8">
      <w:pPr>
        <w:spacing w:after="0" w:line="240" w:lineRule="auto"/>
        <w:jc w:val="both"/>
        <w:rPr>
          <w:rFonts w:ascii="Times New Roman" w:hAnsi="Times New Roman" w:cs="Times New Roman"/>
          <w:sz w:val="24"/>
          <w:szCs w:val="24"/>
        </w:rPr>
      </w:pPr>
    </w:p>
    <w:p w:rsidR="00EE39E4" w:rsidRDefault="00EE39E4" w:rsidP="00A14523">
      <w:pPr>
        <w:pStyle w:val="ListParagraph"/>
        <w:numPr>
          <w:ilvl w:val="0"/>
          <w:numId w:val="2"/>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Three should be minimum 20 participants with at least 50% participants from outside the institute.</w:t>
      </w:r>
    </w:p>
    <w:p w:rsidR="009833C2" w:rsidRPr="009833C2" w:rsidRDefault="009833C2" w:rsidP="001008C8">
      <w:pPr>
        <w:pStyle w:val="ListParagraph"/>
        <w:spacing w:line="240" w:lineRule="auto"/>
        <w:rPr>
          <w:rFonts w:ascii="Times New Roman" w:hAnsi="Times New Roman" w:cs="Times New Roman"/>
          <w:sz w:val="24"/>
          <w:szCs w:val="24"/>
        </w:rPr>
      </w:pPr>
    </w:p>
    <w:p w:rsidR="009833C2" w:rsidRDefault="00EE39E4" w:rsidP="00A14523">
      <w:pPr>
        <w:pStyle w:val="ListParagraph"/>
        <w:numPr>
          <w:ilvl w:val="0"/>
          <w:numId w:val="2"/>
        </w:numPr>
        <w:spacing w:after="0" w:line="240" w:lineRule="auto"/>
        <w:ind w:left="720"/>
        <w:jc w:val="both"/>
        <w:rPr>
          <w:rFonts w:ascii="Times New Roman" w:hAnsi="Times New Roman" w:cs="Times New Roman"/>
          <w:sz w:val="24"/>
          <w:szCs w:val="24"/>
        </w:rPr>
      </w:pPr>
      <w:r w:rsidRPr="009833C2">
        <w:rPr>
          <w:rFonts w:ascii="Times New Roman" w:hAnsi="Times New Roman" w:cs="Times New Roman"/>
          <w:sz w:val="24"/>
          <w:szCs w:val="24"/>
        </w:rPr>
        <w:t>Institute facilities like guest house, hostels, Senate/Jubilee Hall, CCN, vehicles or any other source etc. may be utilized for organizing such activities with the prior approval of competent authority. No memento will be purchased for the experts by the Coordinator (s) / Convener. however, if required, institute memento may be used and the cost of the same will be a part of the expenditure of the event.</w:t>
      </w:r>
    </w:p>
    <w:p w:rsidR="009833C2" w:rsidRPr="009833C2" w:rsidRDefault="009833C2" w:rsidP="00A14523">
      <w:pPr>
        <w:pStyle w:val="ListParagraph"/>
        <w:spacing w:line="240" w:lineRule="auto"/>
        <w:rPr>
          <w:rFonts w:ascii="Times New Roman" w:hAnsi="Times New Roman" w:cs="Times New Roman"/>
          <w:sz w:val="24"/>
          <w:szCs w:val="24"/>
        </w:rPr>
      </w:pPr>
    </w:p>
    <w:p w:rsidR="00EE39E4" w:rsidRPr="009833C2" w:rsidRDefault="00EE39E4" w:rsidP="00A14523">
      <w:pPr>
        <w:pStyle w:val="ListParagraph"/>
        <w:numPr>
          <w:ilvl w:val="0"/>
          <w:numId w:val="2"/>
        </w:numPr>
        <w:spacing w:after="0" w:line="240" w:lineRule="auto"/>
        <w:ind w:left="720"/>
        <w:jc w:val="both"/>
        <w:rPr>
          <w:rFonts w:ascii="Times New Roman" w:hAnsi="Times New Roman" w:cs="Times New Roman"/>
          <w:sz w:val="24"/>
          <w:szCs w:val="24"/>
        </w:rPr>
      </w:pPr>
      <w:r w:rsidRPr="009833C2">
        <w:rPr>
          <w:rFonts w:ascii="Times New Roman" w:hAnsi="Times New Roman" w:cs="Times New Roman"/>
          <w:sz w:val="24"/>
          <w:szCs w:val="24"/>
        </w:rPr>
        <w:t xml:space="preserve">External Experts /resource persons will be treated as institute guests with the prior approval of competent authority. </w:t>
      </w:r>
      <w:r w:rsidR="00A14523">
        <w:rPr>
          <w:rFonts w:ascii="Times New Roman" w:hAnsi="Times New Roman" w:cs="Times New Roman"/>
          <w:sz w:val="24"/>
          <w:szCs w:val="24"/>
        </w:rPr>
        <w:t>TA/DA to th</w:t>
      </w:r>
      <w:r w:rsidRPr="009833C2">
        <w:rPr>
          <w:rFonts w:ascii="Times New Roman" w:hAnsi="Times New Roman" w:cs="Times New Roman"/>
          <w:sz w:val="24"/>
          <w:szCs w:val="24"/>
        </w:rPr>
        <w:t>e external experts would be admissible as per Institute norms / TEQIP III norms.</w:t>
      </w:r>
      <w:r w:rsidR="009833C2">
        <w:rPr>
          <w:rFonts w:ascii="Times New Roman" w:hAnsi="Times New Roman" w:cs="Times New Roman"/>
          <w:sz w:val="24"/>
          <w:szCs w:val="24"/>
        </w:rPr>
        <w:t xml:space="preserve"> </w:t>
      </w:r>
      <w:r w:rsidRPr="009833C2">
        <w:rPr>
          <w:rFonts w:ascii="Times New Roman" w:hAnsi="Times New Roman" w:cs="Times New Roman"/>
          <w:sz w:val="24"/>
          <w:szCs w:val="24"/>
        </w:rPr>
        <w:t>Honorarium for internal/external experts would be admissible as given below:</w:t>
      </w:r>
    </w:p>
    <w:p w:rsidR="00EE39E4" w:rsidRPr="00EE39E4" w:rsidRDefault="00EE39E4" w:rsidP="001008C8">
      <w:pPr>
        <w:pStyle w:val="ListParagraph"/>
        <w:spacing w:after="0" w:line="240" w:lineRule="auto"/>
        <w:ind w:left="1170"/>
        <w:jc w:val="both"/>
        <w:rPr>
          <w:rFonts w:ascii="Times New Roman" w:hAnsi="Times New Roman" w:cs="Times New Roman"/>
          <w:sz w:val="24"/>
          <w:szCs w:val="24"/>
        </w:rPr>
      </w:pPr>
    </w:p>
    <w:tbl>
      <w:tblPr>
        <w:tblStyle w:val="TableGrid"/>
        <w:tblW w:w="8590" w:type="dxa"/>
        <w:tblInd w:w="518" w:type="dxa"/>
        <w:tblLook w:val="04A0"/>
      </w:tblPr>
      <w:tblGrid>
        <w:gridCol w:w="2537"/>
        <w:gridCol w:w="4140"/>
        <w:gridCol w:w="1913"/>
      </w:tblGrid>
      <w:tr w:rsidR="00EE39E4" w:rsidRPr="00EE39E4" w:rsidTr="00A14523">
        <w:tc>
          <w:tcPr>
            <w:tcW w:w="2537" w:type="dxa"/>
          </w:tcPr>
          <w:p w:rsidR="00EE39E4" w:rsidRPr="00EE39E4" w:rsidRDefault="00EE39E4" w:rsidP="00A14523">
            <w:pPr>
              <w:pStyle w:val="ListParagraph"/>
              <w:spacing w:after="0"/>
              <w:ind w:left="0"/>
              <w:jc w:val="center"/>
              <w:rPr>
                <w:rFonts w:ascii="Times New Roman" w:hAnsi="Times New Roman" w:cs="Times New Roman"/>
                <w:b/>
                <w:sz w:val="24"/>
                <w:szCs w:val="24"/>
              </w:rPr>
            </w:pPr>
            <w:r w:rsidRPr="00EE39E4">
              <w:rPr>
                <w:rFonts w:ascii="Times New Roman" w:hAnsi="Times New Roman" w:cs="Times New Roman"/>
                <w:b/>
                <w:sz w:val="24"/>
                <w:szCs w:val="24"/>
              </w:rPr>
              <w:t>Institute Rules</w:t>
            </w:r>
          </w:p>
        </w:tc>
        <w:tc>
          <w:tcPr>
            <w:tcW w:w="6053" w:type="dxa"/>
            <w:gridSpan w:val="2"/>
          </w:tcPr>
          <w:p w:rsidR="00EE39E4" w:rsidRPr="00EE39E4" w:rsidRDefault="00EE39E4" w:rsidP="00A14523">
            <w:pPr>
              <w:pStyle w:val="ListParagraph"/>
              <w:spacing w:after="0"/>
              <w:ind w:left="0"/>
              <w:jc w:val="center"/>
              <w:rPr>
                <w:rFonts w:ascii="Times New Roman" w:hAnsi="Times New Roman" w:cs="Times New Roman"/>
                <w:b/>
                <w:sz w:val="24"/>
                <w:szCs w:val="24"/>
              </w:rPr>
            </w:pPr>
            <w:r w:rsidRPr="00EE39E4">
              <w:rPr>
                <w:rFonts w:ascii="Times New Roman" w:hAnsi="Times New Roman" w:cs="Times New Roman"/>
                <w:b/>
                <w:sz w:val="24"/>
                <w:szCs w:val="24"/>
              </w:rPr>
              <w:t>TEQIP III Norms*</w:t>
            </w:r>
          </w:p>
        </w:tc>
      </w:tr>
      <w:tr w:rsidR="00EE39E4" w:rsidRPr="00EE39E4" w:rsidTr="00A14523">
        <w:tc>
          <w:tcPr>
            <w:tcW w:w="2537" w:type="dxa"/>
            <w:vMerge w:val="restart"/>
          </w:tcPr>
          <w:p w:rsidR="00EE39E4" w:rsidRPr="00EE39E4" w:rsidRDefault="00EE39E4" w:rsidP="00A14523">
            <w:pPr>
              <w:pStyle w:val="ListParagraph"/>
              <w:spacing w:after="0" w:line="240" w:lineRule="auto"/>
              <w:ind w:left="0"/>
              <w:jc w:val="both"/>
              <w:rPr>
                <w:rFonts w:ascii="Times New Roman" w:hAnsi="Times New Roman" w:cs="Times New Roman"/>
                <w:b/>
                <w:sz w:val="24"/>
                <w:szCs w:val="24"/>
              </w:rPr>
            </w:pPr>
            <w:r w:rsidRPr="00EE39E4">
              <w:rPr>
                <w:rFonts w:ascii="Times New Roman" w:hAnsi="Times New Roman" w:cs="Times New Roman"/>
                <w:b/>
                <w:sz w:val="24"/>
                <w:szCs w:val="24"/>
              </w:rPr>
              <w:t>External Experts:</w:t>
            </w:r>
          </w:p>
          <w:p w:rsidR="00EE39E4" w:rsidRPr="00EE39E4" w:rsidRDefault="00EE39E4" w:rsidP="00A14523">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Rs. 4,000/- per Lecture</w:t>
            </w:r>
          </w:p>
          <w:p w:rsidR="00EE39E4" w:rsidRPr="00EE39E4" w:rsidRDefault="00EE39E4" w:rsidP="00A14523">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(1.5 hrs duration)</w:t>
            </w:r>
          </w:p>
          <w:p w:rsidR="00EE39E4" w:rsidRPr="00EE39E4" w:rsidRDefault="00EE39E4" w:rsidP="00A14523">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Maximum 2 Lectures per program / Course</w:t>
            </w:r>
          </w:p>
        </w:tc>
        <w:tc>
          <w:tcPr>
            <w:tcW w:w="4140" w:type="dxa"/>
          </w:tcPr>
          <w:p w:rsidR="00EE39E4" w:rsidRPr="00EE39E4" w:rsidRDefault="00EE39E4" w:rsidP="00A14523">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 xml:space="preserve">Persons from Institutions of National Importance, Industry expert and Institutions participating in TEQIP-III </w:t>
            </w:r>
          </w:p>
        </w:tc>
        <w:tc>
          <w:tcPr>
            <w:tcW w:w="1913" w:type="dxa"/>
          </w:tcPr>
          <w:p w:rsidR="00EE39E4" w:rsidRPr="00EE39E4" w:rsidRDefault="00EE39E4" w:rsidP="00A14523">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Rs. 5,000/- per day</w:t>
            </w:r>
          </w:p>
        </w:tc>
      </w:tr>
      <w:tr w:rsidR="00EE39E4" w:rsidRPr="00EE39E4" w:rsidTr="00A14523">
        <w:tc>
          <w:tcPr>
            <w:tcW w:w="2537" w:type="dxa"/>
            <w:vMerge/>
          </w:tcPr>
          <w:p w:rsidR="00EE39E4" w:rsidRPr="00EE39E4" w:rsidRDefault="00EE39E4" w:rsidP="00A14523">
            <w:pPr>
              <w:pStyle w:val="ListParagraph"/>
              <w:spacing w:after="0" w:line="240" w:lineRule="auto"/>
              <w:ind w:left="0"/>
              <w:jc w:val="both"/>
              <w:rPr>
                <w:rFonts w:ascii="Times New Roman" w:hAnsi="Times New Roman" w:cs="Times New Roman"/>
                <w:sz w:val="24"/>
                <w:szCs w:val="24"/>
              </w:rPr>
            </w:pPr>
          </w:p>
        </w:tc>
        <w:tc>
          <w:tcPr>
            <w:tcW w:w="4140" w:type="dxa"/>
          </w:tcPr>
          <w:p w:rsidR="00EE39E4" w:rsidRDefault="00EE39E4" w:rsidP="00A14523">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Persons from Non-TEQIP Institutions:</w:t>
            </w:r>
            <w:r>
              <w:rPr>
                <w:rFonts w:ascii="Times New Roman" w:hAnsi="Times New Roman" w:cs="Times New Roman"/>
                <w:sz w:val="24"/>
                <w:szCs w:val="24"/>
              </w:rPr>
              <w:t xml:space="preserve"> </w:t>
            </w:r>
            <w:r w:rsidRPr="00EE39E4">
              <w:rPr>
                <w:rFonts w:ascii="Times New Roman" w:hAnsi="Times New Roman" w:cs="Times New Roman"/>
                <w:sz w:val="24"/>
                <w:szCs w:val="24"/>
              </w:rPr>
              <w:t>Principal/</w:t>
            </w:r>
            <w:r w:rsidR="00A14523">
              <w:rPr>
                <w:rFonts w:ascii="Times New Roman" w:hAnsi="Times New Roman" w:cs="Times New Roman"/>
                <w:sz w:val="24"/>
                <w:szCs w:val="24"/>
              </w:rPr>
              <w:t xml:space="preserve"> </w:t>
            </w:r>
            <w:r w:rsidRPr="00EE39E4">
              <w:rPr>
                <w:rFonts w:ascii="Times New Roman" w:hAnsi="Times New Roman" w:cs="Times New Roman"/>
                <w:sz w:val="24"/>
                <w:szCs w:val="24"/>
              </w:rPr>
              <w:t xml:space="preserve">Professor / Associate Professor </w:t>
            </w:r>
          </w:p>
          <w:p w:rsidR="00EE39E4" w:rsidRPr="00EE39E4" w:rsidRDefault="00EE39E4" w:rsidP="00A14523">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Assistant Professor /Contract faculty</w:t>
            </w:r>
          </w:p>
        </w:tc>
        <w:tc>
          <w:tcPr>
            <w:tcW w:w="1913" w:type="dxa"/>
          </w:tcPr>
          <w:p w:rsidR="00EE39E4" w:rsidRPr="00EE39E4" w:rsidRDefault="00EE39E4" w:rsidP="00A14523">
            <w:pPr>
              <w:pStyle w:val="ListParagraph"/>
              <w:spacing w:after="0" w:line="240" w:lineRule="auto"/>
              <w:ind w:left="0"/>
              <w:jc w:val="both"/>
              <w:rPr>
                <w:rFonts w:ascii="Times New Roman" w:hAnsi="Times New Roman" w:cs="Times New Roman"/>
                <w:sz w:val="24"/>
                <w:szCs w:val="24"/>
              </w:rPr>
            </w:pPr>
          </w:p>
          <w:p w:rsidR="00EE39E4" w:rsidRPr="00EE39E4" w:rsidRDefault="00EE39E4" w:rsidP="00A14523">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Rs. 4,000/- per day</w:t>
            </w:r>
          </w:p>
          <w:p w:rsidR="00EE39E4" w:rsidRPr="00EE39E4" w:rsidRDefault="00EE39E4" w:rsidP="00A14523">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Rs. 3,000/- per day</w:t>
            </w:r>
          </w:p>
        </w:tc>
      </w:tr>
      <w:tr w:rsidR="00EE39E4" w:rsidRPr="00EE39E4" w:rsidTr="00A14523">
        <w:tc>
          <w:tcPr>
            <w:tcW w:w="2537" w:type="dxa"/>
          </w:tcPr>
          <w:p w:rsidR="00EE39E4" w:rsidRPr="00EE39E4" w:rsidRDefault="00EE39E4" w:rsidP="00A14523">
            <w:pPr>
              <w:pStyle w:val="ListParagraph"/>
              <w:spacing w:after="0" w:line="240" w:lineRule="auto"/>
              <w:ind w:left="0"/>
              <w:jc w:val="both"/>
              <w:rPr>
                <w:rFonts w:ascii="Times New Roman" w:hAnsi="Times New Roman" w:cs="Times New Roman"/>
                <w:b/>
                <w:sz w:val="24"/>
                <w:szCs w:val="24"/>
              </w:rPr>
            </w:pPr>
            <w:r w:rsidRPr="00EE39E4">
              <w:rPr>
                <w:rFonts w:ascii="Times New Roman" w:hAnsi="Times New Roman" w:cs="Times New Roman"/>
                <w:b/>
                <w:sz w:val="24"/>
                <w:szCs w:val="24"/>
              </w:rPr>
              <w:t>Internal Experts:</w:t>
            </w:r>
          </w:p>
          <w:p w:rsidR="00EE39E4" w:rsidRPr="00EE39E4" w:rsidRDefault="00EE39E4" w:rsidP="00A14523">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Rs. 2,000/- per Lecture</w:t>
            </w:r>
          </w:p>
          <w:p w:rsidR="00EE39E4" w:rsidRPr="00EE39E4" w:rsidRDefault="00EE39E4" w:rsidP="00A14523">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(1.5 hrs duration)</w:t>
            </w:r>
          </w:p>
          <w:p w:rsidR="00EE39E4" w:rsidRPr="00EE39E4" w:rsidRDefault="00EE39E4" w:rsidP="00A14523">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Maximum 2 Lectures per program / Course</w:t>
            </w:r>
          </w:p>
        </w:tc>
        <w:tc>
          <w:tcPr>
            <w:tcW w:w="6053" w:type="dxa"/>
            <w:gridSpan w:val="2"/>
          </w:tcPr>
          <w:p w:rsidR="00EE39E4" w:rsidRPr="00EE39E4" w:rsidRDefault="00EE39E4" w:rsidP="00A14523">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No honorarium is payable to the faculty/person from Mentor/ Mentee institutes for the activities under twinning arrangement.</w:t>
            </w:r>
          </w:p>
        </w:tc>
      </w:tr>
    </w:tbl>
    <w:p w:rsidR="00EE39E4" w:rsidRDefault="00EE39E4" w:rsidP="00EE39E4">
      <w:pPr>
        <w:pStyle w:val="ListParagraph"/>
        <w:spacing w:after="0" w:line="276" w:lineRule="auto"/>
        <w:jc w:val="both"/>
        <w:rPr>
          <w:rFonts w:ascii="Times New Roman" w:hAnsi="Times New Roman" w:cs="Times New Roman"/>
          <w:b/>
          <w:sz w:val="24"/>
          <w:szCs w:val="24"/>
        </w:rPr>
      </w:pPr>
      <w:r w:rsidRPr="00EE39E4">
        <w:rPr>
          <w:rFonts w:ascii="Times New Roman" w:hAnsi="Times New Roman" w:cs="Times New Roman"/>
          <w:b/>
          <w:sz w:val="24"/>
          <w:szCs w:val="24"/>
        </w:rPr>
        <w:t>*Valid for TEQIP III project duration only</w:t>
      </w:r>
    </w:p>
    <w:p w:rsidR="009833C2" w:rsidRPr="00EE39E4" w:rsidRDefault="009833C2" w:rsidP="00EE39E4">
      <w:pPr>
        <w:pStyle w:val="ListParagraph"/>
        <w:spacing w:after="0" w:line="276" w:lineRule="auto"/>
        <w:jc w:val="both"/>
        <w:rPr>
          <w:rFonts w:ascii="Times New Roman" w:hAnsi="Times New Roman" w:cs="Times New Roman"/>
          <w:b/>
          <w:sz w:val="24"/>
          <w:szCs w:val="24"/>
        </w:rPr>
      </w:pPr>
    </w:p>
    <w:p w:rsidR="00EE39E4" w:rsidRDefault="00EE39E4" w:rsidP="00A14523">
      <w:pPr>
        <w:pStyle w:val="ListParagraph"/>
        <w:numPr>
          <w:ilvl w:val="0"/>
          <w:numId w:val="2"/>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A feedback may be collected from the participants after the end of program/course. Also a copy of course material be compiled and arranged to be placed in Central Library and may be uploaded on web portal of the Institute.</w:t>
      </w:r>
    </w:p>
    <w:p w:rsidR="009833C2" w:rsidRPr="00EE39E4" w:rsidRDefault="009833C2" w:rsidP="009833C2">
      <w:pPr>
        <w:pStyle w:val="ListParagraph"/>
        <w:spacing w:after="0" w:line="276" w:lineRule="auto"/>
        <w:jc w:val="both"/>
        <w:rPr>
          <w:rFonts w:ascii="Times New Roman" w:hAnsi="Times New Roman" w:cs="Times New Roman"/>
          <w:sz w:val="24"/>
          <w:szCs w:val="24"/>
        </w:rPr>
      </w:pPr>
    </w:p>
    <w:p w:rsidR="00EE39E4" w:rsidRDefault="00EE39E4" w:rsidP="00A14523">
      <w:pPr>
        <w:pStyle w:val="ListParagraph"/>
        <w:numPr>
          <w:ilvl w:val="0"/>
          <w:numId w:val="2"/>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After completion of the program, the program coordinator(s)/convener is required to submit the following to the office of Dean (FW):</w:t>
      </w:r>
    </w:p>
    <w:p w:rsidR="009833C2" w:rsidRPr="00EE39E4" w:rsidRDefault="009833C2" w:rsidP="009833C2">
      <w:pPr>
        <w:pStyle w:val="ListParagraph"/>
        <w:spacing w:after="0" w:line="276" w:lineRule="auto"/>
        <w:jc w:val="both"/>
        <w:rPr>
          <w:rFonts w:ascii="Times New Roman" w:hAnsi="Times New Roman" w:cs="Times New Roman"/>
          <w:sz w:val="24"/>
          <w:szCs w:val="24"/>
        </w:rPr>
      </w:pPr>
    </w:p>
    <w:p w:rsidR="009833C2" w:rsidRDefault="00EE39E4" w:rsidP="00A14523">
      <w:pPr>
        <w:pStyle w:val="ListParagraph"/>
        <w:numPr>
          <w:ilvl w:val="0"/>
          <w:numId w:val="3"/>
        </w:numPr>
        <w:spacing w:after="0" w:line="276" w:lineRule="auto"/>
        <w:ind w:left="1170" w:hanging="450"/>
        <w:jc w:val="both"/>
        <w:rPr>
          <w:rFonts w:ascii="Times New Roman" w:hAnsi="Times New Roman" w:cs="Times New Roman"/>
          <w:sz w:val="24"/>
          <w:szCs w:val="24"/>
        </w:rPr>
      </w:pPr>
      <w:r w:rsidRPr="00EE39E4">
        <w:rPr>
          <w:rFonts w:ascii="Times New Roman" w:hAnsi="Times New Roman" w:cs="Times New Roman"/>
          <w:sz w:val="24"/>
          <w:szCs w:val="24"/>
        </w:rPr>
        <w:t>Copy of the registration sheet</w:t>
      </w:r>
    </w:p>
    <w:p w:rsidR="00A14523" w:rsidRPr="00A14523" w:rsidRDefault="00A14523" w:rsidP="00A14523">
      <w:pPr>
        <w:pStyle w:val="ListParagraph"/>
        <w:spacing w:after="0" w:line="276" w:lineRule="auto"/>
        <w:ind w:left="1170"/>
        <w:jc w:val="both"/>
        <w:rPr>
          <w:rFonts w:ascii="Times New Roman" w:hAnsi="Times New Roman" w:cs="Times New Roman"/>
          <w:sz w:val="24"/>
          <w:szCs w:val="24"/>
        </w:rPr>
      </w:pPr>
    </w:p>
    <w:p w:rsidR="00EE39E4" w:rsidRDefault="00EE39E4" w:rsidP="00A14523">
      <w:pPr>
        <w:pStyle w:val="ListParagraph"/>
        <w:numPr>
          <w:ilvl w:val="0"/>
          <w:numId w:val="3"/>
        </w:numPr>
        <w:spacing w:after="0" w:line="240" w:lineRule="auto"/>
        <w:ind w:left="1170" w:hanging="450"/>
        <w:jc w:val="both"/>
        <w:rPr>
          <w:rFonts w:ascii="Times New Roman" w:hAnsi="Times New Roman" w:cs="Times New Roman"/>
          <w:sz w:val="24"/>
          <w:szCs w:val="24"/>
        </w:rPr>
      </w:pPr>
      <w:r w:rsidRPr="00EE39E4">
        <w:rPr>
          <w:rFonts w:ascii="Times New Roman" w:hAnsi="Times New Roman" w:cs="Times New Roman"/>
          <w:sz w:val="24"/>
          <w:szCs w:val="24"/>
        </w:rPr>
        <w:t>A brief report on the program with outcome along with some representative photographs (soft copy)</w:t>
      </w:r>
    </w:p>
    <w:p w:rsidR="009833C2" w:rsidRPr="009833C2" w:rsidRDefault="009833C2" w:rsidP="009833C2">
      <w:pPr>
        <w:spacing w:after="0"/>
        <w:jc w:val="both"/>
        <w:rPr>
          <w:rFonts w:ascii="Times New Roman" w:hAnsi="Times New Roman" w:cs="Times New Roman"/>
          <w:sz w:val="24"/>
          <w:szCs w:val="24"/>
        </w:rPr>
      </w:pPr>
    </w:p>
    <w:p w:rsidR="00EE39E4" w:rsidRPr="00EE39E4" w:rsidRDefault="00EE39E4" w:rsidP="00EE39E4">
      <w:pPr>
        <w:pStyle w:val="ListParagraph"/>
        <w:numPr>
          <w:ilvl w:val="0"/>
          <w:numId w:val="2"/>
        </w:numPr>
        <w:spacing w:after="0" w:line="276" w:lineRule="auto"/>
        <w:ind w:left="720"/>
        <w:jc w:val="both"/>
        <w:rPr>
          <w:rFonts w:ascii="Times New Roman" w:hAnsi="Times New Roman" w:cs="Times New Roman"/>
          <w:sz w:val="24"/>
          <w:szCs w:val="24"/>
        </w:rPr>
      </w:pPr>
      <w:r w:rsidRPr="00EE39E4">
        <w:rPr>
          <w:rFonts w:ascii="Times New Roman" w:hAnsi="Times New Roman" w:cs="Times New Roman"/>
          <w:sz w:val="24"/>
          <w:szCs w:val="24"/>
        </w:rPr>
        <w:t>The accounts should</w:t>
      </w:r>
      <w:r>
        <w:rPr>
          <w:rFonts w:ascii="Times New Roman" w:hAnsi="Times New Roman" w:cs="Times New Roman"/>
          <w:sz w:val="24"/>
          <w:szCs w:val="24"/>
        </w:rPr>
        <w:t xml:space="preserve"> </w:t>
      </w:r>
      <w:r w:rsidRPr="00EE39E4">
        <w:rPr>
          <w:rFonts w:ascii="Times New Roman" w:hAnsi="Times New Roman" w:cs="Times New Roman"/>
          <w:sz w:val="24"/>
          <w:szCs w:val="24"/>
        </w:rPr>
        <w:t>be settled within two weeks after the completion of the program.</w:t>
      </w:r>
    </w:p>
    <w:p w:rsidR="00EE39E4" w:rsidRPr="00EE39E4" w:rsidRDefault="00EE39E4" w:rsidP="00EE39E4">
      <w:pPr>
        <w:pStyle w:val="ListParagraph"/>
        <w:tabs>
          <w:tab w:val="left" w:pos="2565"/>
        </w:tabs>
        <w:spacing w:after="0"/>
        <w:ind w:left="1080"/>
        <w:jc w:val="both"/>
        <w:rPr>
          <w:rFonts w:ascii="Times New Roman" w:hAnsi="Times New Roman" w:cs="Times New Roman"/>
          <w:sz w:val="24"/>
          <w:szCs w:val="24"/>
        </w:rPr>
      </w:pPr>
      <w:r w:rsidRPr="00EE39E4">
        <w:rPr>
          <w:rFonts w:ascii="Times New Roman" w:hAnsi="Times New Roman" w:cs="Times New Roman"/>
          <w:sz w:val="24"/>
          <w:szCs w:val="24"/>
        </w:rPr>
        <w:tab/>
      </w:r>
    </w:p>
    <w:p w:rsidR="00EE39E4" w:rsidRPr="00EE39E4" w:rsidRDefault="00EE39E4" w:rsidP="00EE39E4">
      <w:pPr>
        <w:pStyle w:val="ListParagraph"/>
        <w:tabs>
          <w:tab w:val="left" w:pos="2565"/>
        </w:tabs>
        <w:spacing w:after="0"/>
        <w:ind w:left="1080"/>
        <w:jc w:val="both"/>
        <w:rPr>
          <w:rFonts w:ascii="Times New Roman" w:hAnsi="Times New Roman" w:cs="Times New Roman"/>
          <w:sz w:val="24"/>
          <w:szCs w:val="24"/>
        </w:rPr>
      </w:pPr>
    </w:p>
    <w:p w:rsidR="00EE39E4" w:rsidRDefault="00EE39E4" w:rsidP="00EE39E4">
      <w:pPr>
        <w:pStyle w:val="ListParagraph"/>
        <w:numPr>
          <w:ilvl w:val="0"/>
          <w:numId w:val="1"/>
        </w:numPr>
        <w:spacing w:after="0" w:line="276" w:lineRule="auto"/>
        <w:ind w:left="360"/>
        <w:jc w:val="both"/>
        <w:rPr>
          <w:rFonts w:ascii="Times New Roman" w:hAnsi="Times New Roman" w:cs="Times New Roman"/>
          <w:b/>
          <w:sz w:val="24"/>
          <w:szCs w:val="24"/>
        </w:rPr>
      </w:pPr>
      <w:r w:rsidRPr="00EE39E4">
        <w:rPr>
          <w:rFonts w:ascii="Times New Roman" w:hAnsi="Times New Roman" w:cs="Times New Roman"/>
          <w:b/>
          <w:sz w:val="24"/>
          <w:szCs w:val="24"/>
        </w:rPr>
        <w:lastRenderedPageBreak/>
        <w:t xml:space="preserve">Conference/Symposium/Seminar </w:t>
      </w:r>
    </w:p>
    <w:p w:rsidR="004266AB" w:rsidRPr="00EE39E4" w:rsidRDefault="004266AB" w:rsidP="004266AB">
      <w:pPr>
        <w:pStyle w:val="ListParagraph"/>
        <w:spacing w:after="0" w:line="276" w:lineRule="auto"/>
        <w:ind w:left="360"/>
        <w:jc w:val="both"/>
        <w:rPr>
          <w:rFonts w:ascii="Times New Roman" w:hAnsi="Times New Roman" w:cs="Times New Roman"/>
          <w:b/>
          <w:sz w:val="24"/>
          <w:szCs w:val="24"/>
        </w:rPr>
      </w:pPr>
    </w:p>
    <w:p w:rsidR="00EE39E4" w:rsidRDefault="00EE39E4" w:rsidP="004266AB">
      <w:pPr>
        <w:pStyle w:val="ListParagraph"/>
        <w:numPr>
          <w:ilvl w:val="0"/>
          <w:numId w:val="4"/>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The Chairman/ Convener/</w:t>
      </w:r>
      <w:r w:rsidR="004266AB">
        <w:rPr>
          <w:rFonts w:ascii="Times New Roman" w:hAnsi="Times New Roman" w:cs="Times New Roman"/>
          <w:sz w:val="24"/>
          <w:szCs w:val="24"/>
        </w:rPr>
        <w:t>C</w:t>
      </w:r>
      <w:r w:rsidRPr="00EE39E4">
        <w:rPr>
          <w:rFonts w:ascii="Times New Roman" w:hAnsi="Times New Roman" w:cs="Times New Roman"/>
          <w:sz w:val="24"/>
          <w:szCs w:val="24"/>
        </w:rPr>
        <w:t>oordinator/Organizing Secretary (total not more than five) should submit the proposal in the prescribed proforma</w:t>
      </w:r>
      <w:r w:rsidR="004266AB">
        <w:rPr>
          <w:rFonts w:ascii="Times New Roman" w:hAnsi="Times New Roman" w:cs="Times New Roman"/>
          <w:sz w:val="24"/>
          <w:szCs w:val="24"/>
        </w:rPr>
        <w:t xml:space="preserve"> </w:t>
      </w:r>
      <w:r w:rsidRPr="00EE39E4">
        <w:rPr>
          <w:rFonts w:ascii="Times New Roman" w:hAnsi="Times New Roman" w:cs="Times New Roman"/>
          <w:sz w:val="24"/>
          <w:szCs w:val="24"/>
        </w:rPr>
        <w:t>duly approved by DAC/SAC</w:t>
      </w:r>
      <w:r w:rsidR="004266AB">
        <w:rPr>
          <w:rFonts w:ascii="Times New Roman" w:hAnsi="Times New Roman" w:cs="Times New Roman"/>
          <w:sz w:val="24"/>
          <w:szCs w:val="24"/>
        </w:rPr>
        <w:t xml:space="preserve"> </w:t>
      </w:r>
      <w:r w:rsidRPr="00EE39E4">
        <w:rPr>
          <w:rFonts w:ascii="Times New Roman" w:hAnsi="Times New Roman" w:cs="Times New Roman"/>
          <w:sz w:val="24"/>
          <w:szCs w:val="24"/>
        </w:rPr>
        <w:t>to the Dean (FW) Office at least 9</w:t>
      </w:r>
      <w:r w:rsidR="004266AB">
        <w:rPr>
          <w:rFonts w:ascii="Times New Roman" w:hAnsi="Times New Roman" w:cs="Times New Roman"/>
          <w:sz w:val="24"/>
          <w:szCs w:val="24"/>
        </w:rPr>
        <w:t xml:space="preserve"> </w:t>
      </w:r>
      <w:r w:rsidRPr="00EE39E4">
        <w:rPr>
          <w:rFonts w:ascii="Times New Roman" w:hAnsi="Times New Roman" w:cs="Times New Roman"/>
          <w:sz w:val="24"/>
          <w:szCs w:val="24"/>
        </w:rPr>
        <w:t>months (International) and 6 months (National) before the proposed date of the event.  After examining, the Dean (FW) shall forward the proposal with specific recommendations for administrative / financial approval to the competent authority.</w:t>
      </w:r>
    </w:p>
    <w:p w:rsidR="004266AB" w:rsidRPr="00EE39E4" w:rsidRDefault="004266AB" w:rsidP="004266AB">
      <w:pPr>
        <w:pStyle w:val="ListParagraph"/>
        <w:spacing w:after="0" w:line="276" w:lineRule="auto"/>
        <w:jc w:val="both"/>
        <w:rPr>
          <w:rFonts w:ascii="Times New Roman" w:hAnsi="Times New Roman" w:cs="Times New Roman"/>
          <w:sz w:val="24"/>
          <w:szCs w:val="24"/>
        </w:rPr>
      </w:pPr>
    </w:p>
    <w:p w:rsidR="00EE39E4" w:rsidRDefault="00EE39E4" w:rsidP="004266AB">
      <w:pPr>
        <w:pStyle w:val="ListParagraph"/>
        <w:numPr>
          <w:ilvl w:val="0"/>
          <w:numId w:val="4"/>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Adequate efforts must be made for external collaboration with Industry/ Academic Institutions/ R&amp;D organizations &amp; other Professional Government Funding Agencies etc</w:t>
      </w:r>
      <w:r w:rsidR="004266AB">
        <w:rPr>
          <w:rFonts w:ascii="Times New Roman" w:hAnsi="Times New Roman" w:cs="Times New Roman"/>
          <w:sz w:val="24"/>
          <w:szCs w:val="24"/>
        </w:rPr>
        <w:t>.</w:t>
      </w:r>
      <w:r w:rsidRPr="00EE39E4">
        <w:rPr>
          <w:rFonts w:ascii="Times New Roman" w:hAnsi="Times New Roman" w:cs="Times New Roman"/>
          <w:sz w:val="24"/>
          <w:szCs w:val="24"/>
        </w:rPr>
        <w:t xml:space="preserve"> to seek financial support/sponsorship for conduct of the event. The proposal need to be accompanied by the letter of intent from collaborative agencies, if applicable.</w:t>
      </w:r>
    </w:p>
    <w:p w:rsidR="004266AB" w:rsidRPr="004266AB" w:rsidRDefault="004266AB" w:rsidP="004266AB">
      <w:pPr>
        <w:spacing w:after="0" w:line="240" w:lineRule="auto"/>
        <w:jc w:val="both"/>
        <w:rPr>
          <w:rFonts w:ascii="Times New Roman" w:hAnsi="Times New Roman" w:cs="Times New Roman"/>
          <w:sz w:val="24"/>
          <w:szCs w:val="24"/>
        </w:rPr>
      </w:pPr>
    </w:p>
    <w:p w:rsidR="00EE39E4" w:rsidRDefault="00EE39E4" w:rsidP="004266AB">
      <w:pPr>
        <w:pStyle w:val="ListParagraph"/>
        <w:numPr>
          <w:ilvl w:val="0"/>
          <w:numId w:val="4"/>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 xml:space="preserve">The proceedings of conference/symposium/seminar must be published with ISBN identification or any other international indexing (scopus) etc. </w:t>
      </w:r>
    </w:p>
    <w:p w:rsidR="004266AB" w:rsidRPr="004266AB" w:rsidRDefault="004266AB" w:rsidP="004266AB">
      <w:pPr>
        <w:spacing w:after="0" w:line="240" w:lineRule="auto"/>
        <w:jc w:val="both"/>
        <w:rPr>
          <w:rFonts w:ascii="Times New Roman" w:hAnsi="Times New Roman" w:cs="Times New Roman"/>
          <w:sz w:val="24"/>
          <w:szCs w:val="24"/>
        </w:rPr>
      </w:pPr>
    </w:p>
    <w:p w:rsidR="00EE39E4" w:rsidRPr="00EE39E4" w:rsidRDefault="00EE39E4" w:rsidP="004266AB">
      <w:pPr>
        <w:pStyle w:val="ListParagraph"/>
        <w:numPr>
          <w:ilvl w:val="0"/>
          <w:numId w:val="4"/>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The institute shall extend financial support for organizing for one international / national conference / seminar / symposium in one academic year for each Department/School. The maximum financial assistance from Institute will be as per the following table:</w:t>
      </w:r>
    </w:p>
    <w:p w:rsidR="00EE39E4" w:rsidRPr="00EE39E4" w:rsidRDefault="00EE39E4" w:rsidP="00EE39E4">
      <w:pPr>
        <w:spacing w:after="0"/>
        <w:jc w:val="both"/>
        <w:rPr>
          <w:rFonts w:ascii="Times New Roman" w:hAnsi="Times New Roman" w:cs="Times New Roman"/>
          <w:sz w:val="24"/>
          <w:szCs w:val="24"/>
        </w:rPr>
      </w:pPr>
    </w:p>
    <w:tbl>
      <w:tblPr>
        <w:tblStyle w:val="TableGrid"/>
        <w:tblW w:w="7858" w:type="dxa"/>
        <w:jc w:val="center"/>
        <w:tblLook w:val="04A0"/>
      </w:tblPr>
      <w:tblGrid>
        <w:gridCol w:w="1705"/>
        <w:gridCol w:w="3420"/>
        <w:gridCol w:w="2733"/>
      </w:tblGrid>
      <w:tr w:rsidR="00EE39E4" w:rsidRPr="00EE39E4" w:rsidTr="004266AB">
        <w:trPr>
          <w:jc w:val="center"/>
        </w:trPr>
        <w:tc>
          <w:tcPr>
            <w:tcW w:w="1705" w:type="dxa"/>
          </w:tcPr>
          <w:p w:rsidR="00EE39E4" w:rsidRPr="00EE39E4" w:rsidRDefault="00EE39E4" w:rsidP="004266AB">
            <w:pPr>
              <w:jc w:val="center"/>
              <w:rPr>
                <w:rFonts w:ascii="Times New Roman" w:hAnsi="Times New Roman" w:cs="Times New Roman"/>
                <w:b/>
                <w:sz w:val="24"/>
                <w:szCs w:val="24"/>
              </w:rPr>
            </w:pPr>
            <w:r w:rsidRPr="00EE39E4">
              <w:rPr>
                <w:rFonts w:ascii="Times New Roman" w:hAnsi="Times New Roman" w:cs="Times New Roman"/>
                <w:b/>
                <w:sz w:val="24"/>
                <w:szCs w:val="24"/>
              </w:rPr>
              <w:t>Duration (days)</w:t>
            </w:r>
          </w:p>
        </w:tc>
        <w:tc>
          <w:tcPr>
            <w:tcW w:w="3420" w:type="dxa"/>
          </w:tcPr>
          <w:p w:rsidR="00EE39E4" w:rsidRPr="00EE39E4" w:rsidRDefault="00EE39E4" w:rsidP="004266AB">
            <w:pPr>
              <w:jc w:val="center"/>
              <w:rPr>
                <w:rFonts w:ascii="Times New Roman" w:hAnsi="Times New Roman" w:cs="Times New Roman"/>
                <w:b/>
                <w:sz w:val="24"/>
                <w:szCs w:val="24"/>
              </w:rPr>
            </w:pPr>
            <w:r w:rsidRPr="00EE39E4">
              <w:rPr>
                <w:rFonts w:ascii="Times New Roman" w:hAnsi="Times New Roman" w:cs="Times New Roman"/>
                <w:b/>
                <w:sz w:val="24"/>
                <w:szCs w:val="24"/>
              </w:rPr>
              <w:t>Type of activity</w:t>
            </w:r>
          </w:p>
        </w:tc>
        <w:tc>
          <w:tcPr>
            <w:tcW w:w="2733" w:type="dxa"/>
          </w:tcPr>
          <w:p w:rsidR="00EE39E4" w:rsidRPr="00EE39E4" w:rsidRDefault="00EE39E4" w:rsidP="004266AB">
            <w:pPr>
              <w:jc w:val="center"/>
              <w:rPr>
                <w:rFonts w:ascii="Times New Roman" w:hAnsi="Times New Roman" w:cs="Times New Roman"/>
                <w:b/>
                <w:sz w:val="24"/>
                <w:szCs w:val="24"/>
              </w:rPr>
            </w:pPr>
            <w:r w:rsidRPr="00EE39E4">
              <w:rPr>
                <w:rFonts w:ascii="Times New Roman" w:hAnsi="Times New Roman" w:cs="Times New Roman"/>
                <w:b/>
                <w:sz w:val="24"/>
                <w:szCs w:val="24"/>
              </w:rPr>
              <w:t>Institute Financial Support(Rs. In Lakhs)</w:t>
            </w:r>
          </w:p>
        </w:tc>
      </w:tr>
      <w:tr w:rsidR="00EE39E4" w:rsidRPr="00EE39E4" w:rsidTr="004266AB">
        <w:trPr>
          <w:jc w:val="center"/>
        </w:trPr>
        <w:tc>
          <w:tcPr>
            <w:tcW w:w="1705" w:type="dxa"/>
            <w:vMerge w:val="restart"/>
          </w:tcPr>
          <w:p w:rsidR="00EE39E4" w:rsidRPr="00EE39E4" w:rsidRDefault="00EE39E4" w:rsidP="004266AB">
            <w:pPr>
              <w:tabs>
                <w:tab w:val="left" w:pos="525"/>
                <w:tab w:val="center" w:pos="744"/>
              </w:tabs>
              <w:jc w:val="center"/>
              <w:rPr>
                <w:rFonts w:ascii="Times New Roman" w:hAnsi="Times New Roman" w:cs="Times New Roman"/>
                <w:sz w:val="24"/>
                <w:szCs w:val="24"/>
              </w:rPr>
            </w:pPr>
          </w:p>
          <w:p w:rsidR="00EE39E4" w:rsidRPr="00EE39E4" w:rsidRDefault="00EE39E4" w:rsidP="004266AB">
            <w:pPr>
              <w:tabs>
                <w:tab w:val="left" w:pos="525"/>
                <w:tab w:val="center" w:pos="744"/>
              </w:tabs>
              <w:jc w:val="center"/>
              <w:rPr>
                <w:rFonts w:ascii="Times New Roman" w:hAnsi="Times New Roman" w:cs="Times New Roman"/>
                <w:sz w:val="24"/>
                <w:szCs w:val="24"/>
              </w:rPr>
            </w:pPr>
            <w:r w:rsidRPr="00EE39E4">
              <w:rPr>
                <w:rFonts w:ascii="Times New Roman" w:hAnsi="Times New Roman" w:cs="Times New Roman"/>
                <w:sz w:val="24"/>
                <w:szCs w:val="24"/>
              </w:rPr>
              <w:t>1-2</w:t>
            </w:r>
          </w:p>
        </w:tc>
        <w:tc>
          <w:tcPr>
            <w:tcW w:w="3420" w:type="dxa"/>
          </w:tcPr>
          <w:p w:rsidR="00EE39E4" w:rsidRPr="00EE39E4" w:rsidRDefault="00EE39E4" w:rsidP="004266AB">
            <w:pPr>
              <w:jc w:val="center"/>
              <w:rPr>
                <w:rFonts w:ascii="Times New Roman" w:hAnsi="Times New Roman" w:cs="Times New Roman"/>
                <w:sz w:val="24"/>
                <w:szCs w:val="24"/>
              </w:rPr>
            </w:pPr>
            <w:r w:rsidRPr="00EE39E4">
              <w:rPr>
                <w:rFonts w:ascii="Times New Roman" w:hAnsi="Times New Roman" w:cs="Times New Roman"/>
                <w:sz w:val="24"/>
                <w:szCs w:val="24"/>
              </w:rPr>
              <w:t xml:space="preserve">International Conference/ Seminar / Symposium </w:t>
            </w:r>
          </w:p>
        </w:tc>
        <w:tc>
          <w:tcPr>
            <w:tcW w:w="2733" w:type="dxa"/>
          </w:tcPr>
          <w:p w:rsidR="00EE39E4" w:rsidRPr="00EE39E4" w:rsidRDefault="00EE39E4" w:rsidP="004266AB">
            <w:pPr>
              <w:jc w:val="center"/>
              <w:rPr>
                <w:rFonts w:ascii="Times New Roman" w:hAnsi="Times New Roman" w:cs="Times New Roman"/>
                <w:sz w:val="24"/>
                <w:szCs w:val="24"/>
              </w:rPr>
            </w:pPr>
            <w:r w:rsidRPr="00EE39E4">
              <w:rPr>
                <w:rFonts w:ascii="Times New Roman" w:hAnsi="Times New Roman" w:cs="Times New Roman"/>
                <w:sz w:val="24"/>
                <w:szCs w:val="24"/>
              </w:rPr>
              <w:t>2.0 (Maximum)</w:t>
            </w:r>
          </w:p>
        </w:tc>
      </w:tr>
      <w:tr w:rsidR="00EE39E4" w:rsidRPr="00EE39E4" w:rsidTr="004266AB">
        <w:trPr>
          <w:jc w:val="center"/>
        </w:trPr>
        <w:tc>
          <w:tcPr>
            <w:tcW w:w="1705" w:type="dxa"/>
            <w:vMerge/>
          </w:tcPr>
          <w:p w:rsidR="00EE39E4" w:rsidRPr="00EE39E4" w:rsidRDefault="00EE39E4" w:rsidP="004266AB">
            <w:pPr>
              <w:jc w:val="center"/>
              <w:rPr>
                <w:rFonts w:ascii="Times New Roman" w:hAnsi="Times New Roman" w:cs="Times New Roman"/>
                <w:sz w:val="24"/>
                <w:szCs w:val="24"/>
              </w:rPr>
            </w:pPr>
          </w:p>
        </w:tc>
        <w:tc>
          <w:tcPr>
            <w:tcW w:w="3420" w:type="dxa"/>
          </w:tcPr>
          <w:p w:rsidR="00EE39E4" w:rsidRPr="00EE39E4" w:rsidRDefault="00EE39E4" w:rsidP="004266AB">
            <w:pPr>
              <w:jc w:val="center"/>
              <w:rPr>
                <w:rFonts w:ascii="Times New Roman" w:hAnsi="Times New Roman" w:cs="Times New Roman"/>
                <w:sz w:val="24"/>
                <w:szCs w:val="24"/>
              </w:rPr>
            </w:pPr>
            <w:r w:rsidRPr="00EE39E4">
              <w:rPr>
                <w:rFonts w:ascii="Times New Roman" w:hAnsi="Times New Roman" w:cs="Times New Roman"/>
                <w:sz w:val="24"/>
                <w:szCs w:val="24"/>
              </w:rPr>
              <w:t xml:space="preserve">National Conference/ Seminar / Symposium </w:t>
            </w:r>
          </w:p>
        </w:tc>
        <w:tc>
          <w:tcPr>
            <w:tcW w:w="2733" w:type="dxa"/>
          </w:tcPr>
          <w:p w:rsidR="00EE39E4" w:rsidRPr="00EE39E4" w:rsidRDefault="00EE39E4" w:rsidP="004266AB">
            <w:pPr>
              <w:jc w:val="center"/>
              <w:rPr>
                <w:rFonts w:ascii="Times New Roman" w:hAnsi="Times New Roman" w:cs="Times New Roman"/>
                <w:sz w:val="24"/>
                <w:szCs w:val="24"/>
              </w:rPr>
            </w:pPr>
            <w:r w:rsidRPr="00EE39E4">
              <w:rPr>
                <w:rFonts w:ascii="Times New Roman" w:hAnsi="Times New Roman" w:cs="Times New Roman"/>
                <w:sz w:val="24"/>
                <w:szCs w:val="24"/>
              </w:rPr>
              <w:t>1.0 (Maximum)</w:t>
            </w:r>
          </w:p>
        </w:tc>
      </w:tr>
      <w:tr w:rsidR="00EE39E4" w:rsidRPr="00EE39E4" w:rsidTr="004266AB">
        <w:trPr>
          <w:jc w:val="center"/>
        </w:trPr>
        <w:tc>
          <w:tcPr>
            <w:tcW w:w="1705" w:type="dxa"/>
            <w:vMerge w:val="restart"/>
          </w:tcPr>
          <w:p w:rsidR="00EE39E4" w:rsidRPr="00EE39E4" w:rsidRDefault="00EE39E4" w:rsidP="004266AB">
            <w:pPr>
              <w:jc w:val="center"/>
              <w:rPr>
                <w:rFonts w:ascii="Times New Roman" w:hAnsi="Times New Roman" w:cs="Times New Roman"/>
                <w:sz w:val="24"/>
                <w:szCs w:val="24"/>
              </w:rPr>
            </w:pPr>
          </w:p>
          <w:p w:rsidR="00EE39E4" w:rsidRPr="00EE39E4" w:rsidRDefault="00EE39E4" w:rsidP="004266AB">
            <w:pPr>
              <w:jc w:val="center"/>
              <w:rPr>
                <w:rFonts w:ascii="Times New Roman" w:hAnsi="Times New Roman" w:cs="Times New Roman"/>
                <w:sz w:val="24"/>
                <w:szCs w:val="24"/>
              </w:rPr>
            </w:pPr>
            <w:r w:rsidRPr="00EE39E4">
              <w:rPr>
                <w:rFonts w:ascii="Times New Roman" w:hAnsi="Times New Roman" w:cs="Times New Roman"/>
                <w:sz w:val="24"/>
                <w:szCs w:val="24"/>
              </w:rPr>
              <w:t>3-5</w:t>
            </w:r>
          </w:p>
        </w:tc>
        <w:tc>
          <w:tcPr>
            <w:tcW w:w="3420" w:type="dxa"/>
          </w:tcPr>
          <w:p w:rsidR="00EE39E4" w:rsidRPr="00EE39E4" w:rsidRDefault="00EE39E4" w:rsidP="004266AB">
            <w:pPr>
              <w:jc w:val="center"/>
              <w:rPr>
                <w:rFonts w:ascii="Times New Roman" w:hAnsi="Times New Roman" w:cs="Times New Roman"/>
                <w:sz w:val="24"/>
                <w:szCs w:val="24"/>
              </w:rPr>
            </w:pPr>
            <w:r w:rsidRPr="00EE39E4">
              <w:rPr>
                <w:rFonts w:ascii="Times New Roman" w:hAnsi="Times New Roman" w:cs="Times New Roman"/>
                <w:sz w:val="24"/>
                <w:szCs w:val="24"/>
              </w:rPr>
              <w:t xml:space="preserve">International Conference/ Seminar / Symposium </w:t>
            </w:r>
          </w:p>
        </w:tc>
        <w:tc>
          <w:tcPr>
            <w:tcW w:w="2733" w:type="dxa"/>
          </w:tcPr>
          <w:p w:rsidR="00EE39E4" w:rsidRPr="00EE39E4" w:rsidRDefault="00EE39E4" w:rsidP="004266AB">
            <w:pPr>
              <w:jc w:val="center"/>
              <w:rPr>
                <w:rFonts w:ascii="Times New Roman" w:hAnsi="Times New Roman" w:cs="Times New Roman"/>
                <w:sz w:val="24"/>
                <w:szCs w:val="24"/>
              </w:rPr>
            </w:pPr>
            <w:r w:rsidRPr="00EE39E4">
              <w:rPr>
                <w:rFonts w:ascii="Times New Roman" w:hAnsi="Times New Roman" w:cs="Times New Roman"/>
                <w:sz w:val="24"/>
                <w:szCs w:val="24"/>
              </w:rPr>
              <w:t>3.0 (Maximum)</w:t>
            </w:r>
          </w:p>
        </w:tc>
      </w:tr>
      <w:tr w:rsidR="00EE39E4" w:rsidRPr="00EE39E4" w:rsidTr="004266AB">
        <w:trPr>
          <w:jc w:val="center"/>
        </w:trPr>
        <w:tc>
          <w:tcPr>
            <w:tcW w:w="1705" w:type="dxa"/>
            <w:vMerge/>
          </w:tcPr>
          <w:p w:rsidR="00EE39E4" w:rsidRPr="00EE39E4" w:rsidRDefault="00EE39E4" w:rsidP="004266AB">
            <w:pPr>
              <w:jc w:val="center"/>
              <w:rPr>
                <w:rFonts w:ascii="Times New Roman" w:hAnsi="Times New Roman" w:cs="Times New Roman"/>
                <w:sz w:val="24"/>
                <w:szCs w:val="24"/>
              </w:rPr>
            </w:pPr>
          </w:p>
        </w:tc>
        <w:tc>
          <w:tcPr>
            <w:tcW w:w="3420" w:type="dxa"/>
          </w:tcPr>
          <w:p w:rsidR="00EE39E4" w:rsidRPr="00EE39E4" w:rsidRDefault="00EE39E4" w:rsidP="004266AB">
            <w:pPr>
              <w:jc w:val="center"/>
              <w:rPr>
                <w:rFonts w:ascii="Times New Roman" w:hAnsi="Times New Roman" w:cs="Times New Roman"/>
                <w:sz w:val="24"/>
                <w:szCs w:val="24"/>
              </w:rPr>
            </w:pPr>
            <w:r w:rsidRPr="00EE39E4">
              <w:rPr>
                <w:rFonts w:ascii="Times New Roman" w:hAnsi="Times New Roman" w:cs="Times New Roman"/>
                <w:sz w:val="24"/>
                <w:szCs w:val="24"/>
              </w:rPr>
              <w:t xml:space="preserve">National Conference/ Seminar / Symposium </w:t>
            </w:r>
          </w:p>
        </w:tc>
        <w:tc>
          <w:tcPr>
            <w:tcW w:w="2733" w:type="dxa"/>
          </w:tcPr>
          <w:p w:rsidR="00EE39E4" w:rsidRPr="00EE39E4" w:rsidRDefault="00EE39E4" w:rsidP="004266AB">
            <w:pPr>
              <w:jc w:val="center"/>
              <w:rPr>
                <w:rFonts w:ascii="Times New Roman" w:hAnsi="Times New Roman" w:cs="Times New Roman"/>
                <w:sz w:val="24"/>
                <w:szCs w:val="24"/>
              </w:rPr>
            </w:pPr>
            <w:r w:rsidRPr="00EE39E4">
              <w:rPr>
                <w:rFonts w:ascii="Times New Roman" w:hAnsi="Times New Roman" w:cs="Times New Roman"/>
                <w:sz w:val="24"/>
                <w:szCs w:val="24"/>
              </w:rPr>
              <w:t>2.0 (Maximum)</w:t>
            </w:r>
          </w:p>
        </w:tc>
      </w:tr>
    </w:tbl>
    <w:p w:rsidR="00EE39E4" w:rsidRPr="00EE39E4" w:rsidRDefault="00EE39E4" w:rsidP="00EE39E4">
      <w:pPr>
        <w:pStyle w:val="ListParagraph"/>
        <w:spacing w:after="0" w:line="276" w:lineRule="auto"/>
        <w:jc w:val="both"/>
        <w:rPr>
          <w:rFonts w:ascii="Times New Roman" w:hAnsi="Times New Roman" w:cs="Times New Roman"/>
          <w:sz w:val="24"/>
          <w:szCs w:val="24"/>
        </w:rPr>
      </w:pPr>
    </w:p>
    <w:p w:rsidR="00EE39E4" w:rsidRPr="00EE39E4" w:rsidRDefault="00EE39E4" w:rsidP="004266AB">
      <w:pPr>
        <w:pStyle w:val="ListParagraph"/>
        <w:numPr>
          <w:ilvl w:val="0"/>
          <w:numId w:val="4"/>
        </w:numPr>
        <w:spacing w:after="0" w:line="240" w:lineRule="auto"/>
        <w:ind w:left="720" w:hanging="270"/>
        <w:jc w:val="both"/>
        <w:rPr>
          <w:rFonts w:ascii="Times New Roman" w:hAnsi="Times New Roman" w:cs="Times New Roman"/>
          <w:sz w:val="24"/>
          <w:szCs w:val="24"/>
        </w:rPr>
      </w:pPr>
      <w:r w:rsidRPr="00EE39E4">
        <w:rPr>
          <w:rFonts w:ascii="Times New Roman" w:hAnsi="Times New Roman" w:cs="Times New Roman"/>
          <w:sz w:val="24"/>
          <w:szCs w:val="24"/>
        </w:rPr>
        <w:t>Adequate efforts must be made to have participation of foreign delegates/resource persons if the program is of International in nature. Following table may be referred for the registration fee to be charged from various categories of delegates:</w:t>
      </w:r>
    </w:p>
    <w:p w:rsidR="00EE39E4" w:rsidRPr="00EE39E4" w:rsidRDefault="00EE39E4" w:rsidP="00EE39E4">
      <w:pPr>
        <w:pStyle w:val="ListParagraph"/>
        <w:tabs>
          <w:tab w:val="left" w:pos="1755"/>
        </w:tabs>
        <w:spacing w:after="0" w:line="276" w:lineRule="auto"/>
        <w:jc w:val="both"/>
        <w:rPr>
          <w:rFonts w:ascii="Times New Roman" w:hAnsi="Times New Roman" w:cs="Times New Roman"/>
          <w:sz w:val="24"/>
          <w:szCs w:val="24"/>
        </w:rPr>
      </w:pPr>
      <w:r w:rsidRPr="00EE39E4">
        <w:rPr>
          <w:rFonts w:ascii="Times New Roman" w:hAnsi="Times New Roman" w:cs="Times New Roman"/>
          <w:sz w:val="24"/>
          <w:szCs w:val="24"/>
        </w:rPr>
        <w:tab/>
      </w:r>
    </w:p>
    <w:tbl>
      <w:tblPr>
        <w:tblStyle w:val="TableGrid"/>
        <w:tblpPr w:leftFromText="180" w:rightFromText="180" w:vertAnchor="text" w:horzAnchor="margin" w:tblpXSpec="center" w:tblpY="46"/>
        <w:tblOverlap w:val="never"/>
        <w:tblW w:w="7758" w:type="dxa"/>
        <w:tblLook w:val="04A0"/>
      </w:tblPr>
      <w:tblGrid>
        <w:gridCol w:w="2340"/>
        <w:gridCol w:w="4031"/>
        <w:gridCol w:w="1387"/>
      </w:tblGrid>
      <w:tr w:rsidR="00EE39E4" w:rsidRPr="00EE39E4" w:rsidTr="009833C2">
        <w:trPr>
          <w:trHeight w:val="527"/>
        </w:trPr>
        <w:tc>
          <w:tcPr>
            <w:tcW w:w="2340" w:type="dxa"/>
          </w:tcPr>
          <w:p w:rsidR="00EE39E4" w:rsidRPr="00EE39E4" w:rsidRDefault="00EE39E4" w:rsidP="004266AB">
            <w:pPr>
              <w:pStyle w:val="ListParagraph"/>
              <w:ind w:left="0"/>
              <w:rPr>
                <w:rFonts w:ascii="Times New Roman" w:hAnsi="Times New Roman" w:cs="Times New Roman"/>
                <w:b/>
                <w:sz w:val="24"/>
                <w:szCs w:val="24"/>
              </w:rPr>
            </w:pPr>
            <w:r w:rsidRPr="00EE39E4">
              <w:rPr>
                <w:rFonts w:ascii="Times New Roman" w:hAnsi="Times New Roman" w:cs="Times New Roman"/>
                <w:b/>
                <w:sz w:val="24"/>
                <w:szCs w:val="24"/>
              </w:rPr>
              <w:t xml:space="preserve"> Duration (days)</w:t>
            </w:r>
          </w:p>
        </w:tc>
        <w:tc>
          <w:tcPr>
            <w:tcW w:w="5418" w:type="dxa"/>
            <w:gridSpan w:val="2"/>
          </w:tcPr>
          <w:p w:rsidR="00EE39E4" w:rsidRPr="00EE39E4" w:rsidRDefault="00EE39E4" w:rsidP="004266AB">
            <w:pPr>
              <w:pStyle w:val="ListParagraph"/>
              <w:ind w:left="0"/>
              <w:jc w:val="center"/>
              <w:rPr>
                <w:rFonts w:ascii="Times New Roman" w:hAnsi="Times New Roman" w:cs="Times New Roman"/>
                <w:b/>
                <w:sz w:val="24"/>
                <w:szCs w:val="24"/>
              </w:rPr>
            </w:pPr>
            <w:r w:rsidRPr="00EE39E4">
              <w:rPr>
                <w:rFonts w:ascii="Times New Roman" w:hAnsi="Times New Roman" w:cs="Times New Roman"/>
                <w:b/>
                <w:sz w:val="24"/>
                <w:szCs w:val="24"/>
              </w:rPr>
              <w:t>Minimum Registration Fee per Delegate</w:t>
            </w:r>
          </w:p>
        </w:tc>
      </w:tr>
      <w:tr w:rsidR="00EE39E4" w:rsidRPr="00EE39E4" w:rsidTr="009833C2">
        <w:tc>
          <w:tcPr>
            <w:tcW w:w="2340" w:type="dxa"/>
            <w:vMerge w:val="restart"/>
          </w:tcPr>
          <w:p w:rsidR="00EE39E4" w:rsidRPr="00EE39E4" w:rsidRDefault="00EE39E4" w:rsidP="004266AB">
            <w:pPr>
              <w:pStyle w:val="ListParagraph"/>
              <w:ind w:left="0"/>
              <w:jc w:val="center"/>
              <w:rPr>
                <w:rFonts w:ascii="Times New Roman" w:hAnsi="Times New Roman" w:cs="Times New Roman"/>
                <w:sz w:val="24"/>
                <w:szCs w:val="24"/>
              </w:rPr>
            </w:pPr>
          </w:p>
          <w:p w:rsidR="00EE39E4" w:rsidRPr="00EE39E4" w:rsidRDefault="00EE39E4" w:rsidP="004266AB">
            <w:pPr>
              <w:pStyle w:val="ListParagraph"/>
              <w:ind w:left="0"/>
              <w:jc w:val="center"/>
              <w:rPr>
                <w:rFonts w:ascii="Times New Roman" w:hAnsi="Times New Roman" w:cs="Times New Roman"/>
                <w:sz w:val="24"/>
                <w:szCs w:val="24"/>
              </w:rPr>
            </w:pPr>
            <w:r w:rsidRPr="00EE39E4">
              <w:rPr>
                <w:rFonts w:ascii="Times New Roman" w:hAnsi="Times New Roman" w:cs="Times New Roman"/>
                <w:sz w:val="24"/>
                <w:szCs w:val="24"/>
              </w:rPr>
              <w:t>1-2</w:t>
            </w:r>
          </w:p>
        </w:tc>
        <w:tc>
          <w:tcPr>
            <w:tcW w:w="4031" w:type="dxa"/>
          </w:tcPr>
          <w:p w:rsidR="00EE39E4" w:rsidRPr="00EE39E4" w:rsidRDefault="00EE39E4" w:rsidP="009833C2">
            <w:pPr>
              <w:pStyle w:val="ListParagraph"/>
              <w:tabs>
                <w:tab w:val="left" w:pos="886"/>
              </w:tabs>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Research Scholar/Student</w:t>
            </w:r>
          </w:p>
        </w:tc>
        <w:tc>
          <w:tcPr>
            <w:tcW w:w="1387" w:type="dxa"/>
          </w:tcPr>
          <w:p w:rsidR="00EE39E4" w:rsidRPr="00EE39E4" w:rsidRDefault="00EE39E4" w:rsidP="009833C2">
            <w:pPr>
              <w:rPr>
                <w:rFonts w:ascii="Times New Roman" w:hAnsi="Times New Roman" w:cs="Times New Roman"/>
                <w:sz w:val="24"/>
                <w:szCs w:val="24"/>
              </w:rPr>
            </w:pPr>
            <w:r w:rsidRPr="00EE39E4">
              <w:rPr>
                <w:rFonts w:ascii="Times New Roman" w:hAnsi="Times New Roman" w:cs="Times New Roman"/>
                <w:sz w:val="24"/>
                <w:szCs w:val="24"/>
              </w:rPr>
              <w:t xml:space="preserve">Rs. </w:t>
            </w:r>
            <w:r w:rsidR="009833C2">
              <w:rPr>
                <w:rFonts w:ascii="Times New Roman" w:hAnsi="Times New Roman" w:cs="Times New Roman"/>
                <w:sz w:val="24"/>
                <w:szCs w:val="24"/>
              </w:rPr>
              <w:t xml:space="preserve">  </w:t>
            </w:r>
            <w:r w:rsidRPr="00EE39E4">
              <w:rPr>
                <w:rFonts w:ascii="Times New Roman" w:hAnsi="Times New Roman" w:cs="Times New Roman"/>
                <w:sz w:val="24"/>
                <w:szCs w:val="24"/>
              </w:rPr>
              <w:t>500</w:t>
            </w:r>
          </w:p>
        </w:tc>
      </w:tr>
      <w:tr w:rsidR="00EE39E4" w:rsidRPr="00EE39E4" w:rsidTr="009833C2">
        <w:trPr>
          <w:trHeight w:val="320"/>
        </w:trPr>
        <w:tc>
          <w:tcPr>
            <w:tcW w:w="2340" w:type="dxa"/>
            <w:vMerge/>
          </w:tcPr>
          <w:p w:rsidR="00EE39E4" w:rsidRPr="00EE39E4" w:rsidRDefault="00EE39E4" w:rsidP="004266AB">
            <w:pPr>
              <w:pStyle w:val="ListParagraph"/>
              <w:ind w:left="0"/>
              <w:jc w:val="center"/>
              <w:rPr>
                <w:rFonts w:ascii="Times New Roman" w:hAnsi="Times New Roman" w:cs="Times New Roman"/>
                <w:sz w:val="24"/>
                <w:szCs w:val="24"/>
              </w:rPr>
            </w:pPr>
          </w:p>
        </w:tc>
        <w:tc>
          <w:tcPr>
            <w:tcW w:w="4031" w:type="dxa"/>
          </w:tcPr>
          <w:p w:rsidR="00EE39E4" w:rsidRPr="00EE39E4" w:rsidRDefault="00EE39E4" w:rsidP="009833C2">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Faculty</w:t>
            </w:r>
          </w:p>
        </w:tc>
        <w:tc>
          <w:tcPr>
            <w:tcW w:w="1387" w:type="dxa"/>
          </w:tcPr>
          <w:p w:rsidR="00EE39E4" w:rsidRPr="00EE39E4" w:rsidRDefault="00EE39E4" w:rsidP="009833C2">
            <w:pPr>
              <w:rPr>
                <w:rFonts w:ascii="Times New Roman" w:hAnsi="Times New Roman" w:cs="Times New Roman"/>
                <w:sz w:val="24"/>
                <w:szCs w:val="24"/>
              </w:rPr>
            </w:pPr>
            <w:r w:rsidRPr="00EE39E4">
              <w:rPr>
                <w:rFonts w:ascii="Times New Roman" w:hAnsi="Times New Roman" w:cs="Times New Roman"/>
                <w:sz w:val="24"/>
                <w:szCs w:val="24"/>
              </w:rPr>
              <w:t>Rs. 1500</w:t>
            </w:r>
          </w:p>
        </w:tc>
      </w:tr>
      <w:tr w:rsidR="00EE39E4" w:rsidRPr="00EE39E4" w:rsidTr="009833C2">
        <w:tc>
          <w:tcPr>
            <w:tcW w:w="2340" w:type="dxa"/>
            <w:vMerge/>
          </w:tcPr>
          <w:p w:rsidR="00EE39E4" w:rsidRPr="00EE39E4" w:rsidRDefault="00EE39E4" w:rsidP="004266AB">
            <w:pPr>
              <w:pStyle w:val="ListParagraph"/>
              <w:ind w:left="0"/>
              <w:jc w:val="center"/>
              <w:rPr>
                <w:rFonts w:ascii="Times New Roman" w:hAnsi="Times New Roman" w:cs="Times New Roman"/>
                <w:sz w:val="24"/>
                <w:szCs w:val="24"/>
              </w:rPr>
            </w:pPr>
          </w:p>
        </w:tc>
        <w:tc>
          <w:tcPr>
            <w:tcW w:w="4031" w:type="dxa"/>
          </w:tcPr>
          <w:p w:rsidR="00EE39E4" w:rsidRPr="00EE39E4" w:rsidRDefault="00EE39E4" w:rsidP="009833C2">
            <w:pPr>
              <w:pStyle w:val="ListParagraph"/>
              <w:tabs>
                <w:tab w:val="left" w:pos="886"/>
              </w:tabs>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Industry/ R&amp;D / Govt</w:t>
            </w:r>
            <w:r>
              <w:rPr>
                <w:rFonts w:ascii="Times New Roman" w:hAnsi="Times New Roman" w:cs="Times New Roman"/>
                <w:sz w:val="24"/>
                <w:szCs w:val="24"/>
              </w:rPr>
              <w:t>.</w:t>
            </w:r>
            <w:r w:rsidRPr="00EE39E4">
              <w:rPr>
                <w:rFonts w:ascii="Times New Roman" w:hAnsi="Times New Roman" w:cs="Times New Roman"/>
                <w:sz w:val="24"/>
                <w:szCs w:val="24"/>
              </w:rPr>
              <w:t xml:space="preserve"> Organization</w:t>
            </w:r>
          </w:p>
        </w:tc>
        <w:tc>
          <w:tcPr>
            <w:tcW w:w="1387" w:type="dxa"/>
          </w:tcPr>
          <w:p w:rsidR="00EE39E4" w:rsidRPr="00EE39E4" w:rsidRDefault="00EE39E4" w:rsidP="009833C2">
            <w:pPr>
              <w:rPr>
                <w:rFonts w:ascii="Times New Roman" w:hAnsi="Times New Roman" w:cs="Times New Roman"/>
                <w:sz w:val="24"/>
                <w:szCs w:val="24"/>
              </w:rPr>
            </w:pPr>
            <w:r w:rsidRPr="00EE39E4">
              <w:rPr>
                <w:rFonts w:ascii="Times New Roman" w:hAnsi="Times New Roman" w:cs="Times New Roman"/>
                <w:sz w:val="24"/>
                <w:szCs w:val="24"/>
              </w:rPr>
              <w:t>Rs. 3000</w:t>
            </w:r>
          </w:p>
        </w:tc>
      </w:tr>
      <w:tr w:rsidR="00EE39E4" w:rsidRPr="00EE39E4" w:rsidTr="009833C2">
        <w:tc>
          <w:tcPr>
            <w:tcW w:w="2340" w:type="dxa"/>
            <w:vMerge/>
          </w:tcPr>
          <w:p w:rsidR="00EE39E4" w:rsidRPr="00EE39E4" w:rsidRDefault="00EE39E4" w:rsidP="004266AB">
            <w:pPr>
              <w:pStyle w:val="ListParagraph"/>
              <w:ind w:left="0"/>
              <w:jc w:val="center"/>
              <w:rPr>
                <w:rFonts w:ascii="Times New Roman" w:hAnsi="Times New Roman" w:cs="Times New Roman"/>
                <w:sz w:val="24"/>
                <w:szCs w:val="24"/>
              </w:rPr>
            </w:pPr>
          </w:p>
        </w:tc>
        <w:tc>
          <w:tcPr>
            <w:tcW w:w="4031" w:type="dxa"/>
          </w:tcPr>
          <w:p w:rsidR="00EE39E4" w:rsidRPr="00EE39E4" w:rsidRDefault="00EE39E4" w:rsidP="009833C2">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Foreign Delegate (Academia/Industry)</w:t>
            </w:r>
          </w:p>
        </w:tc>
        <w:tc>
          <w:tcPr>
            <w:tcW w:w="1387" w:type="dxa"/>
          </w:tcPr>
          <w:p w:rsidR="00EE39E4" w:rsidRPr="00EE39E4" w:rsidRDefault="00EE39E4" w:rsidP="009833C2">
            <w:pPr>
              <w:rPr>
                <w:rFonts w:ascii="Times New Roman" w:hAnsi="Times New Roman" w:cs="Times New Roman"/>
                <w:sz w:val="24"/>
                <w:szCs w:val="24"/>
              </w:rPr>
            </w:pPr>
            <w:r w:rsidRPr="00EE39E4">
              <w:rPr>
                <w:rFonts w:ascii="Times New Roman" w:hAnsi="Times New Roman" w:cs="Times New Roman"/>
                <w:sz w:val="24"/>
                <w:szCs w:val="24"/>
              </w:rPr>
              <w:t>$</w:t>
            </w:r>
            <w:r w:rsidR="009833C2">
              <w:rPr>
                <w:rFonts w:ascii="Times New Roman" w:hAnsi="Times New Roman" w:cs="Times New Roman"/>
                <w:sz w:val="24"/>
                <w:szCs w:val="24"/>
              </w:rPr>
              <w:t xml:space="preserve">      </w:t>
            </w:r>
            <w:r w:rsidRPr="00EE39E4">
              <w:rPr>
                <w:rFonts w:ascii="Times New Roman" w:hAnsi="Times New Roman" w:cs="Times New Roman"/>
                <w:sz w:val="24"/>
                <w:szCs w:val="24"/>
              </w:rPr>
              <w:t>100</w:t>
            </w:r>
          </w:p>
        </w:tc>
      </w:tr>
      <w:tr w:rsidR="00EE39E4" w:rsidRPr="00EE39E4" w:rsidTr="009833C2">
        <w:tc>
          <w:tcPr>
            <w:tcW w:w="2340" w:type="dxa"/>
            <w:vMerge w:val="restart"/>
          </w:tcPr>
          <w:p w:rsidR="00EE39E4" w:rsidRPr="00EE39E4" w:rsidRDefault="00EE39E4" w:rsidP="004266AB">
            <w:pPr>
              <w:pStyle w:val="ListParagraph"/>
              <w:ind w:left="0"/>
              <w:jc w:val="center"/>
              <w:rPr>
                <w:rFonts w:ascii="Times New Roman" w:hAnsi="Times New Roman" w:cs="Times New Roman"/>
                <w:sz w:val="24"/>
                <w:szCs w:val="24"/>
              </w:rPr>
            </w:pPr>
          </w:p>
          <w:p w:rsidR="00EE39E4" w:rsidRPr="00EE39E4" w:rsidRDefault="00EE39E4" w:rsidP="004266AB">
            <w:pPr>
              <w:pStyle w:val="ListParagraph"/>
              <w:ind w:left="0"/>
              <w:jc w:val="center"/>
              <w:rPr>
                <w:rFonts w:ascii="Times New Roman" w:hAnsi="Times New Roman" w:cs="Times New Roman"/>
                <w:sz w:val="24"/>
                <w:szCs w:val="24"/>
              </w:rPr>
            </w:pPr>
            <w:r w:rsidRPr="00EE39E4">
              <w:rPr>
                <w:rFonts w:ascii="Times New Roman" w:hAnsi="Times New Roman" w:cs="Times New Roman"/>
                <w:sz w:val="24"/>
                <w:szCs w:val="24"/>
              </w:rPr>
              <w:t>3-5</w:t>
            </w:r>
          </w:p>
        </w:tc>
        <w:tc>
          <w:tcPr>
            <w:tcW w:w="4031" w:type="dxa"/>
          </w:tcPr>
          <w:p w:rsidR="00EE39E4" w:rsidRPr="00EE39E4" w:rsidRDefault="00EE39E4" w:rsidP="009833C2">
            <w:pPr>
              <w:pStyle w:val="ListParagraph"/>
              <w:tabs>
                <w:tab w:val="left" w:pos="886"/>
              </w:tabs>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Research Scholar/Student</w:t>
            </w:r>
          </w:p>
        </w:tc>
        <w:tc>
          <w:tcPr>
            <w:tcW w:w="1387" w:type="dxa"/>
          </w:tcPr>
          <w:p w:rsidR="00EE39E4" w:rsidRPr="00EE39E4" w:rsidRDefault="00EE39E4" w:rsidP="009833C2">
            <w:pPr>
              <w:rPr>
                <w:rFonts w:ascii="Times New Roman" w:hAnsi="Times New Roman" w:cs="Times New Roman"/>
                <w:sz w:val="24"/>
                <w:szCs w:val="24"/>
              </w:rPr>
            </w:pPr>
            <w:r w:rsidRPr="00EE39E4">
              <w:rPr>
                <w:rFonts w:ascii="Times New Roman" w:hAnsi="Times New Roman" w:cs="Times New Roman"/>
                <w:sz w:val="24"/>
                <w:szCs w:val="24"/>
              </w:rPr>
              <w:t>Rs. 1000</w:t>
            </w:r>
          </w:p>
        </w:tc>
      </w:tr>
      <w:tr w:rsidR="00EE39E4" w:rsidRPr="00EE39E4" w:rsidTr="009833C2">
        <w:tc>
          <w:tcPr>
            <w:tcW w:w="2340" w:type="dxa"/>
            <w:vMerge/>
          </w:tcPr>
          <w:p w:rsidR="00EE39E4" w:rsidRPr="00EE39E4" w:rsidRDefault="00EE39E4" w:rsidP="004266AB">
            <w:pPr>
              <w:pStyle w:val="ListParagraph"/>
              <w:ind w:left="0"/>
              <w:jc w:val="center"/>
              <w:rPr>
                <w:rFonts w:ascii="Times New Roman" w:hAnsi="Times New Roman" w:cs="Times New Roman"/>
                <w:sz w:val="24"/>
                <w:szCs w:val="24"/>
              </w:rPr>
            </w:pPr>
          </w:p>
        </w:tc>
        <w:tc>
          <w:tcPr>
            <w:tcW w:w="4031" w:type="dxa"/>
          </w:tcPr>
          <w:p w:rsidR="00EE39E4" w:rsidRPr="00EE39E4" w:rsidRDefault="00EE39E4" w:rsidP="009833C2">
            <w:pPr>
              <w:pStyle w:val="ListParagraph"/>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Faculty</w:t>
            </w:r>
          </w:p>
        </w:tc>
        <w:tc>
          <w:tcPr>
            <w:tcW w:w="1387" w:type="dxa"/>
          </w:tcPr>
          <w:p w:rsidR="00EE39E4" w:rsidRPr="00EE39E4" w:rsidRDefault="00EE39E4" w:rsidP="009833C2">
            <w:pPr>
              <w:rPr>
                <w:rFonts w:ascii="Times New Roman" w:hAnsi="Times New Roman" w:cs="Times New Roman"/>
                <w:sz w:val="24"/>
                <w:szCs w:val="24"/>
              </w:rPr>
            </w:pPr>
            <w:r w:rsidRPr="00EE39E4">
              <w:rPr>
                <w:rFonts w:ascii="Times New Roman" w:hAnsi="Times New Roman" w:cs="Times New Roman"/>
                <w:sz w:val="24"/>
                <w:szCs w:val="24"/>
              </w:rPr>
              <w:t>Rs. 3000</w:t>
            </w:r>
          </w:p>
        </w:tc>
      </w:tr>
      <w:tr w:rsidR="00EE39E4" w:rsidRPr="00EE39E4" w:rsidTr="009833C2">
        <w:tc>
          <w:tcPr>
            <w:tcW w:w="2340" w:type="dxa"/>
            <w:vMerge/>
          </w:tcPr>
          <w:p w:rsidR="00EE39E4" w:rsidRPr="00EE39E4" w:rsidRDefault="00EE39E4" w:rsidP="004266AB">
            <w:pPr>
              <w:pStyle w:val="ListParagraph"/>
              <w:ind w:left="0"/>
              <w:jc w:val="center"/>
              <w:rPr>
                <w:rFonts w:ascii="Times New Roman" w:hAnsi="Times New Roman" w:cs="Times New Roman"/>
                <w:sz w:val="24"/>
                <w:szCs w:val="24"/>
              </w:rPr>
            </w:pPr>
          </w:p>
        </w:tc>
        <w:tc>
          <w:tcPr>
            <w:tcW w:w="4031" w:type="dxa"/>
          </w:tcPr>
          <w:p w:rsidR="00EE39E4" w:rsidRPr="00EE39E4" w:rsidRDefault="00EE39E4" w:rsidP="009833C2">
            <w:pPr>
              <w:pStyle w:val="ListParagraph"/>
              <w:tabs>
                <w:tab w:val="left" w:pos="886"/>
              </w:tabs>
              <w:spacing w:after="0" w:line="240" w:lineRule="auto"/>
              <w:ind w:left="0"/>
              <w:jc w:val="both"/>
              <w:rPr>
                <w:rFonts w:ascii="Times New Roman" w:hAnsi="Times New Roman" w:cs="Times New Roman"/>
                <w:sz w:val="24"/>
                <w:szCs w:val="24"/>
              </w:rPr>
            </w:pPr>
            <w:r w:rsidRPr="00EE39E4">
              <w:rPr>
                <w:rFonts w:ascii="Times New Roman" w:hAnsi="Times New Roman" w:cs="Times New Roman"/>
                <w:sz w:val="24"/>
                <w:szCs w:val="24"/>
              </w:rPr>
              <w:t>Industry/ R&amp;D / Govt</w:t>
            </w:r>
            <w:r>
              <w:rPr>
                <w:rFonts w:ascii="Times New Roman" w:hAnsi="Times New Roman" w:cs="Times New Roman"/>
                <w:sz w:val="24"/>
                <w:szCs w:val="24"/>
              </w:rPr>
              <w:t>.</w:t>
            </w:r>
            <w:r w:rsidRPr="00EE39E4">
              <w:rPr>
                <w:rFonts w:ascii="Times New Roman" w:hAnsi="Times New Roman" w:cs="Times New Roman"/>
                <w:sz w:val="24"/>
                <w:szCs w:val="24"/>
              </w:rPr>
              <w:t xml:space="preserve"> Organization</w:t>
            </w:r>
          </w:p>
        </w:tc>
        <w:tc>
          <w:tcPr>
            <w:tcW w:w="1387" w:type="dxa"/>
          </w:tcPr>
          <w:p w:rsidR="00EE39E4" w:rsidRPr="00EE39E4" w:rsidRDefault="00EE39E4" w:rsidP="009833C2">
            <w:pPr>
              <w:rPr>
                <w:rFonts w:ascii="Times New Roman" w:hAnsi="Times New Roman" w:cs="Times New Roman"/>
                <w:sz w:val="24"/>
                <w:szCs w:val="24"/>
              </w:rPr>
            </w:pPr>
            <w:r w:rsidRPr="00EE39E4">
              <w:rPr>
                <w:rFonts w:ascii="Times New Roman" w:hAnsi="Times New Roman" w:cs="Times New Roman"/>
                <w:sz w:val="24"/>
                <w:szCs w:val="24"/>
              </w:rPr>
              <w:t>Rs. 6000</w:t>
            </w:r>
          </w:p>
        </w:tc>
      </w:tr>
      <w:tr w:rsidR="00EE39E4" w:rsidRPr="00EE39E4" w:rsidTr="009833C2">
        <w:tc>
          <w:tcPr>
            <w:tcW w:w="2340" w:type="dxa"/>
            <w:vMerge/>
          </w:tcPr>
          <w:p w:rsidR="00EE39E4" w:rsidRPr="00EE39E4" w:rsidRDefault="00EE39E4" w:rsidP="004266AB">
            <w:pPr>
              <w:pStyle w:val="ListParagraph"/>
              <w:ind w:left="0"/>
              <w:jc w:val="center"/>
              <w:rPr>
                <w:rFonts w:ascii="Times New Roman" w:hAnsi="Times New Roman" w:cs="Times New Roman"/>
                <w:sz w:val="24"/>
                <w:szCs w:val="24"/>
              </w:rPr>
            </w:pPr>
          </w:p>
        </w:tc>
        <w:tc>
          <w:tcPr>
            <w:tcW w:w="4031" w:type="dxa"/>
          </w:tcPr>
          <w:p w:rsidR="00EE39E4" w:rsidRPr="00EE39E4" w:rsidRDefault="00EE39E4" w:rsidP="004266AB">
            <w:pPr>
              <w:pStyle w:val="ListParagraph"/>
              <w:ind w:left="0"/>
              <w:jc w:val="both"/>
              <w:rPr>
                <w:rFonts w:ascii="Times New Roman" w:hAnsi="Times New Roman" w:cs="Times New Roman"/>
                <w:sz w:val="24"/>
                <w:szCs w:val="24"/>
              </w:rPr>
            </w:pPr>
            <w:r w:rsidRPr="00EE39E4">
              <w:rPr>
                <w:rFonts w:ascii="Times New Roman" w:hAnsi="Times New Roman" w:cs="Times New Roman"/>
                <w:sz w:val="24"/>
                <w:szCs w:val="24"/>
              </w:rPr>
              <w:t>Foreign Delegate  (Academia/Industry)</w:t>
            </w:r>
          </w:p>
        </w:tc>
        <w:tc>
          <w:tcPr>
            <w:tcW w:w="1387" w:type="dxa"/>
          </w:tcPr>
          <w:p w:rsidR="00EE39E4" w:rsidRDefault="00EE39E4" w:rsidP="004266AB">
            <w:pPr>
              <w:rPr>
                <w:rFonts w:ascii="Times New Roman" w:hAnsi="Times New Roman" w:cs="Times New Roman"/>
                <w:sz w:val="24"/>
                <w:szCs w:val="24"/>
              </w:rPr>
            </w:pPr>
            <w:r w:rsidRPr="00EE39E4">
              <w:rPr>
                <w:rFonts w:ascii="Times New Roman" w:hAnsi="Times New Roman" w:cs="Times New Roman"/>
                <w:sz w:val="24"/>
                <w:szCs w:val="24"/>
              </w:rPr>
              <w:t xml:space="preserve">$ </w:t>
            </w:r>
            <w:r w:rsidR="009833C2">
              <w:rPr>
                <w:rFonts w:ascii="Times New Roman" w:hAnsi="Times New Roman" w:cs="Times New Roman"/>
                <w:sz w:val="24"/>
                <w:szCs w:val="24"/>
              </w:rPr>
              <w:t xml:space="preserve">     </w:t>
            </w:r>
            <w:r w:rsidRPr="00EE39E4">
              <w:rPr>
                <w:rFonts w:ascii="Times New Roman" w:hAnsi="Times New Roman" w:cs="Times New Roman"/>
                <w:sz w:val="24"/>
                <w:szCs w:val="24"/>
              </w:rPr>
              <w:t>200</w:t>
            </w:r>
          </w:p>
          <w:p w:rsidR="009833C2" w:rsidRPr="00EE39E4" w:rsidRDefault="009833C2" w:rsidP="004266AB">
            <w:pPr>
              <w:rPr>
                <w:rFonts w:ascii="Times New Roman" w:hAnsi="Times New Roman" w:cs="Times New Roman"/>
                <w:sz w:val="24"/>
                <w:szCs w:val="24"/>
              </w:rPr>
            </w:pPr>
          </w:p>
        </w:tc>
      </w:tr>
    </w:tbl>
    <w:p w:rsidR="00EE39E4" w:rsidRPr="00EE39E4" w:rsidRDefault="00EE39E4" w:rsidP="00EE39E4">
      <w:pPr>
        <w:spacing w:after="0"/>
        <w:jc w:val="both"/>
        <w:rPr>
          <w:rFonts w:ascii="Times New Roman" w:hAnsi="Times New Roman" w:cs="Times New Roman"/>
          <w:sz w:val="24"/>
          <w:szCs w:val="24"/>
        </w:rPr>
      </w:pPr>
    </w:p>
    <w:p w:rsidR="00EE39E4" w:rsidRPr="00EE39E4" w:rsidRDefault="00EE39E4" w:rsidP="00EE39E4">
      <w:pPr>
        <w:spacing w:after="0"/>
        <w:jc w:val="both"/>
        <w:rPr>
          <w:rFonts w:ascii="Times New Roman" w:hAnsi="Times New Roman" w:cs="Times New Roman"/>
          <w:sz w:val="24"/>
          <w:szCs w:val="24"/>
        </w:rPr>
      </w:pPr>
    </w:p>
    <w:p w:rsidR="00EE39E4" w:rsidRPr="00EE39E4" w:rsidRDefault="00EE39E4" w:rsidP="00EE39E4">
      <w:pPr>
        <w:spacing w:after="0"/>
        <w:jc w:val="both"/>
        <w:rPr>
          <w:rFonts w:ascii="Times New Roman" w:hAnsi="Times New Roman" w:cs="Times New Roman"/>
          <w:sz w:val="24"/>
          <w:szCs w:val="24"/>
        </w:rPr>
      </w:pPr>
    </w:p>
    <w:p w:rsidR="00EE39E4" w:rsidRPr="00EE39E4" w:rsidRDefault="00EE39E4" w:rsidP="00EE39E4">
      <w:pPr>
        <w:spacing w:after="0"/>
        <w:jc w:val="both"/>
        <w:rPr>
          <w:rFonts w:ascii="Times New Roman" w:hAnsi="Times New Roman" w:cs="Times New Roman"/>
          <w:sz w:val="24"/>
          <w:szCs w:val="24"/>
        </w:rPr>
      </w:pPr>
    </w:p>
    <w:p w:rsidR="00EE39E4" w:rsidRPr="00EE39E4" w:rsidRDefault="00EE39E4" w:rsidP="00EE39E4">
      <w:pPr>
        <w:spacing w:after="0"/>
        <w:jc w:val="both"/>
        <w:rPr>
          <w:rFonts w:ascii="Times New Roman" w:hAnsi="Times New Roman" w:cs="Times New Roman"/>
          <w:sz w:val="24"/>
          <w:szCs w:val="24"/>
        </w:rPr>
      </w:pPr>
    </w:p>
    <w:p w:rsidR="00EE39E4" w:rsidRPr="00EE39E4" w:rsidRDefault="00EE39E4" w:rsidP="00EE39E4">
      <w:pPr>
        <w:spacing w:after="0"/>
        <w:jc w:val="both"/>
        <w:rPr>
          <w:rFonts w:ascii="Times New Roman" w:hAnsi="Times New Roman" w:cs="Times New Roman"/>
          <w:sz w:val="24"/>
          <w:szCs w:val="24"/>
        </w:rPr>
      </w:pPr>
    </w:p>
    <w:p w:rsidR="00EE39E4" w:rsidRPr="00EE39E4" w:rsidRDefault="00EE39E4" w:rsidP="00EE39E4">
      <w:pPr>
        <w:spacing w:after="0"/>
        <w:jc w:val="both"/>
        <w:rPr>
          <w:rFonts w:ascii="Times New Roman" w:hAnsi="Times New Roman" w:cs="Times New Roman"/>
          <w:sz w:val="24"/>
          <w:szCs w:val="24"/>
        </w:rPr>
      </w:pPr>
    </w:p>
    <w:p w:rsidR="00EE39E4" w:rsidRPr="00EE39E4" w:rsidRDefault="00EE39E4" w:rsidP="00EE39E4">
      <w:pPr>
        <w:spacing w:after="0"/>
        <w:jc w:val="both"/>
        <w:rPr>
          <w:rFonts w:ascii="Times New Roman" w:hAnsi="Times New Roman" w:cs="Times New Roman"/>
          <w:sz w:val="24"/>
          <w:szCs w:val="24"/>
        </w:rPr>
      </w:pPr>
    </w:p>
    <w:p w:rsidR="00EE39E4" w:rsidRPr="00EE39E4" w:rsidRDefault="00EE39E4" w:rsidP="00EE39E4">
      <w:pPr>
        <w:spacing w:after="0"/>
        <w:jc w:val="both"/>
        <w:rPr>
          <w:rFonts w:ascii="Times New Roman" w:hAnsi="Times New Roman" w:cs="Times New Roman"/>
          <w:sz w:val="24"/>
          <w:szCs w:val="24"/>
        </w:rPr>
      </w:pPr>
    </w:p>
    <w:p w:rsidR="00EE39E4" w:rsidRDefault="00EE39E4" w:rsidP="00EE39E4">
      <w:pPr>
        <w:spacing w:after="0"/>
        <w:jc w:val="both"/>
        <w:rPr>
          <w:rFonts w:ascii="Times New Roman" w:hAnsi="Times New Roman" w:cs="Times New Roman"/>
          <w:sz w:val="24"/>
          <w:szCs w:val="24"/>
        </w:rPr>
      </w:pPr>
    </w:p>
    <w:p w:rsidR="009833C2" w:rsidRDefault="009833C2" w:rsidP="00EE39E4">
      <w:pPr>
        <w:spacing w:after="0"/>
        <w:jc w:val="both"/>
        <w:rPr>
          <w:rFonts w:ascii="Times New Roman" w:hAnsi="Times New Roman" w:cs="Times New Roman"/>
          <w:sz w:val="24"/>
          <w:szCs w:val="24"/>
        </w:rPr>
      </w:pPr>
    </w:p>
    <w:p w:rsidR="009833C2" w:rsidRDefault="009833C2" w:rsidP="00EE39E4">
      <w:pPr>
        <w:spacing w:after="0"/>
        <w:jc w:val="both"/>
        <w:rPr>
          <w:rFonts w:ascii="Times New Roman" w:hAnsi="Times New Roman" w:cs="Times New Roman"/>
          <w:sz w:val="24"/>
          <w:szCs w:val="24"/>
        </w:rPr>
      </w:pPr>
    </w:p>
    <w:p w:rsidR="009833C2" w:rsidRPr="00EE39E4" w:rsidRDefault="009833C2" w:rsidP="00EE39E4">
      <w:pPr>
        <w:spacing w:after="0"/>
        <w:jc w:val="both"/>
        <w:rPr>
          <w:rFonts w:ascii="Times New Roman" w:hAnsi="Times New Roman" w:cs="Times New Roman"/>
          <w:sz w:val="24"/>
          <w:szCs w:val="24"/>
        </w:rPr>
      </w:pPr>
    </w:p>
    <w:p w:rsidR="00EE39E4" w:rsidRDefault="00EE39E4" w:rsidP="004266AB">
      <w:pPr>
        <w:pStyle w:val="ListParagraph"/>
        <w:numPr>
          <w:ilvl w:val="0"/>
          <w:numId w:val="4"/>
        </w:numPr>
        <w:spacing w:after="0" w:line="240" w:lineRule="auto"/>
        <w:ind w:left="720" w:hanging="270"/>
        <w:jc w:val="both"/>
        <w:rPr>
          <w:rFonts w:ascii="Times New Roman" w:hAnsi="Times New Roman" w:cs="Times New Roman"/>
          <w:sz w:val="24"/>
          <w:szCs w:val="24"/>
        </w:rPr>
      </w:pPr>
      <w:r w:rsidRPr="00EE39E4">
        <w:rPr>
          <w:rFonts w:ascii="Times New Roman" w:hAnsi="Times New Roman" w:cs="Times New Roman"/>
          <w:sz w:val="24"/>
          <w:szCs w:val="24"/>
        </w:rPr>
        <w:t>Funds received/collected/generated shall be utilized for the proposed activity only and will not be used/transferred for any other activity. The registration fee collected from the participants shall be deposited in the designated Institute account and will be a part of the IRG of the institute, however, out of which, 75% (maximum) of the registration fee may be utilized for various expenditures of the event after approval from the competent authority.</w:t>
      </w:r>
    </w:p>
    <w:p w:rsidR="009833C2" w:rsidRPr="00EE39E4" w:rsidRDefault="009833C2" w:rsidP="009833C2">
      <w:pPr>
        <w:pStyle w:val="ListParagraph"/>
        <w:spacing w:after="0" w:line="240" w:lineRule="auto"/>
        <w:jc w:val="both"/>
        <w:rPr>
          <w:rFonts w:ascii="Times New Roman" w:hAnsi="Times New Roman" w:cs="Times New Roman"/>
          <w:sz w:val="24"/>
          <w:szCs w:val="24"/>
        </w:rPr>
      </w:pPr>
    </w:p>
    <w:p w:rsidR="00EE39E4" w:rsidRPr="00EE39E4" w:rsidRDefault="00EE39E4" w:rsidP="004266AB">
      <w:pPr>
        <w:pStyle w:val="ListParagraph"/>
        <w:numPr>
          <w:ilvl w:val="0"/>
          <w:numId w:val="4"/>
        </w:numPr>
        <w:spacing w:after="0" w:line="240" w:lineRule="auto"/>
        <w:ind w:left="720" w:hanging="270"/>
        <w:jc w:val="both"/>
        <w:rPr>
          <w:rFonts w:ascii="Times New Roman" w:hAnsi="Times New Roman" w:cs="Times New Roman"/>
          <w:sz w:val="24"/>
          <w:szCs w:val="24"/>
        </w:rPr>
      </w:pPr>
      <w:r w:rsidRPr="00EE39E4">
        <w:rPr>
          <w:rFonts w:ascii="Times New Roman" w:hAnsi="Times New Roman" w:cs="Times New Roman"/>
          <w:sz w:val="24"/>
          <w:szCs w:val="24"/>
        </w:rPr>
        <w:t>External Experts /resource persons may be treated as institute guests with the prior approval of competent authority. TA/DA to be external experts would be admissible as per Institute norms / TEQIP III norms.</w:t>
      </w:r>
      <w:r>
        <w:rPr>
          <w:rFonts w:ascii="Times New Roman" w:hAnsi="Times New Roman" w:cs="Times New Roman"/>
          <w:sz w:val="24"/>
          <w:szCs w:val="24"/>
        </w:rPr>
        <w:t xml:space="preserve"> </w:t>
      </w:r>
      <w:r w:rsidRPr="00EE39E4">
        <w:rPr>
          <w:rFonts w:ascii="Times New Roman" w:hAnsi="Times New Roman" w:cs="Times New Roman"/>
          <w:sz w:val="24"/>
          <w:szCs w:val="24"/>
        </w:rPr>
        <w:t>Honorarium for internal/external experts would be admissible as given below:</w:t>
      </w:r>
    </w:p>
    <w:p w:rsidR="00EE39E4" w:rsidRPr="00EE39E4" w:rsidRDefault="00EE39E4" w:rsidP="009833C2">
      <w:pPr>
        <w:pStyle w:val="ListParagraph"/>
        <w:spacing w:after="0" w:line="240" w:lineRule="auto"/>
        <w:ind w:left="1170"/>
        <w:jc w:val="both"/>
        <w:rPr>
          <w:rFonts w:ascii="Times New Roman" w:hAnsi="Times New Roman" w:cs="Times New Roman"/>
          <w:sz w:val="24"/>
          <w:szCs w:val="24"/>
        </w:rPr>
      </w:pPr>
    </w:p>
    <w:tbl>
      <w:tblPr>
        <w:tblStyle w:val="TableGrid"/>
        <w:tblW w:w="7950" w:type="dxa"/>
        <w:tblInd w:w="1075" w:type="dxa"/>
        <w:tblLook w:val="04A0"/>
      </w:tblPr>
      <w:tblGrid>
        <w:gridCol w:w="2498"/>
        <w:gridCol w:w="3622"/>
        <w:gridCol w:w="1830"/>
      </w:tblGrid>
      <w:tr w:rsidR="00EE39E4" w:rsidRPr="00EE39E4" w:rsidTr="004266AB">
        <w:tc>
          <w:tcPr>
            <w:tcW w:w="2498" w:type="dxa"/>
          </w:tcPr>
          <w:p w:rsidR="00EE39E4" w:rsidRPr="00EE39E4" w:rsidRDefault="00EE39E4" w:rsidP="004266AB">
            <w:pPr>
              <w:pStyle w:val="ListParagraph"/>
              <w:ind w:left="0"/>
              <w:jc w:val="center"/>
              <w:rPr>
                <w:rFonts w:ascii="Times New Roman" w:hAnsi="Times New Roman" w:cs="Times New Roman"/>
                <w:b/>
                <w:sz w:val="24"/>
                <w:szCs w:val="24"/>
              </w:rPr>
            </w:pPr>
            <w:r w:rsidRPr="00EE39E4">
              <w:rPr>
                <w:rFonts w:ascii="Times New Roman" w:hAnsi="Times New Roman" w:cs="Times New Roman"/>
                <w:b/>
                <w:sz w:val="24"/>
                <w:szCs w:val="24"/>
              </w:rPr>
              <w:t>Institute Rules</w:t>
            </w:r>
          </w:p>
        </w:tc>
        <w:tc>
          <w:tcPr>
            <w:tcW w:w="5452" w:type="dxa"/>
            <w:gridSpan w:val="2"/>
          </w:tcPr>
          <w:p w:rsidR="00EE39E4" w:rsidRPr="00EE39E4" w:rsidRDefault="00EE39E4" w:rsidP="004266AB">
            <w:pPr>
              <w:pStyle w:val="ListParagraph"/>
              <w:ind w:left="0"/>
              <w:jc w:val="center"/>
              <w:rPr>
                <w:rFonts w:ascii="Times New Roman" w:hAnsi="Times New Roman" w:cs="Times New Roman"/>
                <w:b/>
                <w:sz w:val="24"/>
                <w:szCs w:val="24"/>
              </w:rPr>
            </w:pPr>
            <w:r w:rsidRPr="00EE39E4">
              <w:rPr>
                <w:rFonts w:ascii="Times New Roman" w:hAnsi="Times New Roman" w:cs="Times New Roman"/>
                <w:b/>
                <w:sz w:val="24"/>
                <w:szCs w:val="24"/>
              </w:rPr>
              <w:t>TEQIP III Norms*</w:t>
            </w:r>
          </w:p>
        </w:tc>
      </w:tr>
      <w:tr w:rsidR="00EE39E4" w:rsidRPr="00EE39E4" w:rsidTr="004266AB">
        <w:tc>
          <w:tcPr>
            <w:tcW w:w="2498" w:type="dxa"/>
            <w:vMerge w:val="restart"/>
          </w:tcPr>
          <w:p w:rsidR="00EE39E4" w:rsidRPr="00EE39E4" w:rsidRDefault="00EE39E4" w:rsidP="004266AB">
            <w:pPr>
              <w:pStyle w:val="ListParagraph"/>
              <w:spacing w:after="0"/>
              <w:ind w:left="0"/>
              <w:jc w:val="both"/>
              <w:rPr>
                <w:rFonts w:ascii="Times New Roman" w:hAnsi="Times New Roman" w:cs="Times New Roman"/>
                <w:b/>
                <w:sz w:val="24"/>
                <w:szCs w:val="24"/>
              </w:rPr>
            </w:pPr>
            <w:r w:rsidRPr="00EE39E4">
              <w:rPr>
                <w:rFonts w:ascii="Times New Roman" w:hAnsi="Times New Roman" w:cs="Times New Roman"/>
                <w:b/>
                <w:sz w:val="24"/>
                <w:szCs w:val="24"/>
              </w:rPr>
              <w:t>External Experts:</w:t>
            </w:r>
          </w:p>
          <w:p w:rsidR="00EE39E4" w:rsidRPr="00EE39E4" w:rsidRDefault="00EE39E4" w:rsidP="004266AB">
            <w:pPr>
              <w:pStyle w:val="ListParagraph"/>
              <w:spacing w:after="0"/>
              <w:ind w:left="0"/>
              <w:jc w:val="both"/>
              <w:rPr>
                <w:rFonts w:ascii="Times New Roman" w:hAnsi="Times New Roman" w:cs="Times New Roman"/>
                <w:sz w:val="24"/>
                <w:szCs w:val="24"/>
              </w:rPr>
            </w:pPr>
            <w:r w:rsidRPr="00EE39E4">
              <w:rPr>
                <w:rFonts w:ascii="Times New Roman" w:hAnsi="Times New Roman" w:cs="Times New Roman"/>
                <w:sz w:val="24"/>
                <w:szCs w:val="24"/>
              </w:rPr>
              <w:t>Rs. 4,000/- per Lecture (1.5 hrs duration)</w:t>
            </w:r>
          </w:p>
          <w:p w:rsidR="00EE39E4" w:rsidRPr="00EE39E4" w:rsidRDefault="00EE39E4" w:rsidP="004266AB">
            <w:pPr>
              <w:pStyle w:val="ListParagraph"/>
              <w:spacing w:after="0"/>
              <w:ind w:left="0"/>
              <w:jc w:val="both"/>
              <w:rPr>
                <w:rFonts w:ascii="Times New Roman" w:hAnsi="Times New Roman" w:cs="Times New Roman"/>
                <w:sz w:val="24"/>
                <w:szCs w:val="24"/>
              </w:rPr>
            </w:pPr>
            <w:r w:rsidRPr="00EE39E4">
              <w:rPr>
                <w:rFonts w:ascii="Times New Roman" w:hAnsi="Times New Roman" w:cs="Times New Roman"/>
                <w:sz w:val="24"/>
                <w:szCs w:val="24"/>
              </w:rPr>
              <w:t>Maximum 2 Lectures per activity</w:t>
            </w:r>
          </w:p>
        </w:tc>
        <w:tc>
          <w:tcPr>
            <w:tcW w:w="3622" w:type="dxa"/>
          </w:tcPr>
          <w:p w:rsidR="00EE39E4" w:rsidRPr="00EE39E4" w:rsidRDefault="00EE39E4" w:rsidP="004266AB">
            <w:pPr>
              <w:pStyle w:val="ListParagraph"/>
              <w:spacing w:after="0"/>
              <w:ind w:left="0"/>
              <w:jc w:val="both"/>
              <w:rPr>
                <w:rFonts w:ascii="Times New Roman" w:hAnsi="Times New Roman" w:cs="Times New Roman"/>
                <w:sz w:val="24"/>
                <w:szCs w:val="24"/>
              </w:rPr>
            </w:pPr>
            <w:r w:rsidRPr="00EE39E4">
              <w:rPr>
                <w:rFonts w:ascii="Times New Roman" w:hAnsi="Times New Roman" w:cs="Times New Roman"/>
                <w:sz w:val="24"/>
                <w:szCs w:val="24"/>
              </w:rPr>
              <w:t xml:space="preserve">Persons from Institutions of National Importance, Industry expert and Institutions participating in TEQIP-III </w:t>
            </w:r>
          </w:p>
        </w:tc>
        <w:tc>
          <w:tcPr>
            <w:tcW w:w="1830" w:type="dxa"/>
          </w:tcPr>
          <w:p w:rsidR="00EE39E4" w:rsidRPr="00EE39E4" w:rsidRDefault="00EE39E4" w:rsidP="004266AB">
            <w:pPr>
              <w:pStyle w:val="ListParagraph"/>
              <w:spacing w:after="0"/>
              <w:ind w:left="0"/>
              <w:jc w:val="both"/>
              <w:rPr>
                <w:rFonts w:ascii="Times New Roman" w:hAnsi="Times New Roman" w:cs="Times New Roman"/>
                <w:sz w:val="24"/>
                <w:szCs w:val="24"/>
              </w:rPr>
            </w:pPr>
            <w:r w:rsidRPr="00EE39E4">
              <w:rPr>
                <w:rFonts w:ascii="Times New Roman" w:hAnsi="Times New Roman" w:cs="Times New Roman"/>
                <w:sz w:val="24"/>
                <w:szCs w:val="24"/>
              </w:rPr>
              <w:t>Rs. 5,000/- per day</w:t>
            </w:r>
          </w:p>
        </w:tc>
      </w:tr>
      <w:tr w:rsidR="00EE39E4" w:rsidRPr="00EE39E4" w:rsidTr="004266AB">
        <w:tc>
          <w:tcPr>
            <w:tcW w:w="2498" w:type="dxa"/>
            <w:vMerge/>
          </w:tcPr>
          <w:p w:rsidR="00EE39E4" w:rsidRPr="00EE39E4" w:rsidRDefault="00EE39E4" w:rsidP="004266AB">
            <w:pPr>
              <w:pStyle w:val="ListParagraph"/>
              <w:spacing w:after="0"/>
              <w:ind w:left="0"/>
              <w:jc w:val="both"/>
              <w:rPr>
                <w:rFonts w:ascii="Times New Roman" w:hAnsi="Times New Roman" w:cs="Times New Roman"/>
                <w:sz w:val="24"/>
                <w:szCs w:val="24"/>
              </w:rPr>
            </w:pPr>
          </w:p>
        </w:tc>
        <w:tc>
          <w:tcPr>
            <w:tcW w:w="3622" w:type="dxa"/>
          </w:tcPr>
          <w:p w:rsidR="009833C2" w:rsidRDefault="00EE39E4" w:rsidP="004266AB">
            <w:pPr>
              <w:pStyle w:val="ListParagraph"/>
              <w:spacing w:after="0"/>
              <w:ind w:left="0"/>
              <w:jc w:val="both"/>
              <w:rPr>
                <w:rFonts w:ascii="Times New Roman" w:hAnsi="Times New Roman" w:cs="Times New Roman"/>
                <w:sz w:val="24"/>
                <w:szCs w:val="24"/>
              </w:rPr>
            </w:pPr>
            <w:r w:rsidRPr="00EE39E4">
              <w:rPr>
                <w:rFonts w:ascii="Times New Roman" w:hAnsi="Times New Roman" w:cs="Times New Roman"/>
                <w:sz w:val="24"/>
                <w:szCs w:val="24"/>
              </w:rPr>
              <w:t>Persons from Non-TEQIP Institutions:</w:t>
            </w:r>
            <w:r>
              <w:rPr>
                <w:rFonts w:ascii="Times New Roman" w:hAnsi="Times New Roman" w:cs="Times New Roman"/>
                <w:sz w:val="24"/>
                <w:szCs w:val="24"/>
              </w:rPr>
              <w:t xml:space="preserve"> </w:t>
            </w:r>
            <w:r w:rsidRPr="00EE39E4">
              <w:rPr>
                <w:rFonts w:ascii="Times New Roman" w:hAnsi="Times New Roman" w:cs="Times New Roman"/>
                <w:sz w:val="24"/>
                <w:szCs w:val="24"/>
              </w:rPr>
              <w:t xml:space="preserve">Principal/Professor / Associate Professor </w:t>
            </w:r>
          </w:p>
          <w:p w:rsidR="00EE39E4" w:rsidRPr="00EE39E4" w:rsidRDefault="00EE39E4" w:rsidP="004266AB">
            <w:pPr>
              <w:pStyle w:val="ListParagraph"/>
              <w:spacing w:after="0"/>
              <w:ind w:left="0"/>
              <w:jc w:val="both"/>
              <w:rPr>
                <w:rFonts w:ascii="Times New Roman" w:hAnsi="Times New Roman" w:cs="Times New Roman"/>
                <w:sz w:val="24"/>
                <w:szCs w:val="24"/>
              </w:rPr>
            </w:pPr>
            <w:r w:rsidRPr="00EE39E4">
              <w:rPr>
                <w:rFonts w:ascii="Times New Roman" w:hAnsi="Times New Roman" w:cs="Times New Roman"/>
                <w:sz w:val="24"/>
                <w:szCs w:val="24"/>
              </w:rPr>
              <w:t>Assistant Professor /Contract faculty</w:t>
            </w:r>
          </w:p>
        </w:tc>
        <w:tc>
          <w:tcPr>
            <w:tcW w:w="1830" w:type="dxa"/>
          </w:tcPr>
          <w:p w:rsidR="00EE39E4" w:rsidRPr="00EE39E4" w:rsidRDefault="00EE39E4" w:rsidP="004266AB">
            <w:pPr>
              <w:pStyle w:val="ListParagraph"/>
              <w:spacing w:after="0"/>
              <w:ind w:left="0"/>
              <w:jc w:val="both"/>
              <w:rPr>
                <w:rFonts w:ascii="Times New Roman" w:hAnsi="Times New Roman" w:cs="Times New Roman"/>
                <w:sz w:val="24"/>
                <w:szCs w:val="24"/>
              </w:rPr>
            </w:pPr>
            <w:r w:rsidRPr="00EE39E4">
              <w:rPr>
                <w:rFonts w:ascii="Times New Roman" w:hAnsi="Times New Roman" w:cs="Times New Roman"/>
                <w:sz w:val="24"/>
                <w:szCs w:val="24"/>
              </w:rPr>
              <w:t>Rs. 4,000/- per day</w:t>
            </w:r>
          </w:p>
          <w:p w:rsidR="009833C2" w:rsidRDefault="009833C2" w:rsidP="004266AB">
            <w:pPr>
              <w:pStyle w:val="ListParagraph"/>
              <w:spacing w:after="0"/>
              <w:ind w:left="0"/>
              <w:jc w:val="both"/>
              <w:rPr>
                <w:rFonts w:ascii="Times New Roman" w:hAnsi="Times New Roman" w:cs="Times New Roman"/>
                <w:sz w:val="24"/>
                <w:szCs w:val="24"/>
              </w:rPr>
            </w:pPr>
          </w:p>
          <w:p w:rsidR="00EE39E4" w:rsidRPr="00EE39E4" w:rsidRDefault="00EE39E4" w:rsidP="004266AB">
            <w:pPr>
              <w:pStyle w:val="ListParagraph"/>
              <w:spacing w:after="0"/>
              <w:ind w:left="0"/>
              <w:jc w:val="both"/>
              <w:rPr>
                <w:rFonts w:ascii="Times New Roman" w:hAnsi="Times New Roman" w:cs="Times New Roman"/>
                <w:sz w:val="24"/>
                <w:szCs w:val="24"/>
              </w:rPr>
            </w:pPr>
            <w:r w:rsidRPr="00EE39E4">
              <w:rPr>
                <w:rFonts w:ascii="Times New Roman" w:hAnsi="Times New Roman" w:cs="Times New Roman"/>
                <w:sz w:val="24"/>
                <w:szCs w:val="24"/>
              </w:rPr>
              <w:t>Rs. 3,000/- per day</w:t>
            </w:r>
          </w:p>
        </w:tc>
      </w:tr>
      <w:tr w:rsidR="00EE39E4" w:rsidRPr="00EE39E4" w:rsidTr="004266AB">
        <w:tc>
          <w:tcPr>
            <w:tcW w:w="2498" w:type="dxa"/>
          </w:tcPr>
          <w:p w:rsidR="00EE39E4" w:rsidRPr="00EE39E4" w:rsidRDefault="00EE39E4" w:rsidP="004266AB">
            <w:pPr>
              <w:pStyle w:val="ListParagraph"/>
              <w:spacing w:after="0"/>
              <w:ind w:left="0"/>
              <w:jc w:val="both"/>
              <w:rPr>
                <w:rFonts w:ascii="Times New Roman" w:hAnsi="Times New Roman" w:cs="Times New Roman"/>
                <w:b/>
                <w:sz w:val="24"/>
                <w:szCs w:val="24"/>
              </w:rPr>
            </w:pPr>
            <w:r w:rsidRPr="00EE39E4">
              <w:rPr>
                <w:rFonts w:ascii="Times New Roman" w:hAnsi="Times New Roman" w:cs="Times New Roman"/>
                <w:b/>
                <w:sz w:val="24"/>
                <w:szCs w:val="24"/>
              </w:rPr>
              <w:t>Internal Experts:</w:t>
            </w:r>
          </w:p>
          <w:p w:rsidR="00EE39E4" w:rsidRPr="00EE39E4" w:rsidRDefault="00EE39E4" w:rsidP="004266AB">
            <w:pPr>
              <w:pStyle w:val="ListParagraph"/>
              <w:spacing w:after="0"/>
              <w:ind w:left="0"/>
              <w:jc w:val="both"/>
              <w:rPr>
                <w:rFonts w:ascii="Times New Roman" w:hAnsi="Times New Roman" w:cs="Times New Roman"/>
                <w:sz w:val="24"/>
                <w:szCs w:val="24"/>
              </w:rPr>
            </w:pPr>
            <w:r w:rsidRPr="00EE39E4">
              <w:rPr>
                <w:rFonts w:ascii="Times New Roman" w:hAnsi="Times New Roman" w:cs="Times New Roman"/>
                <w:sz w:val="24"/>
                <w:szCs w:val="24"/>
              </w:rPr>
              <w:t>Rs. 2,000/- per Lecture (1.5 hrs duration)</w:t>
            </w:r>
          </w:p>
          <w:p w:rsidR="00EE39E4" w:rsidRPr="00EE39E4" w:rsidRDefault="00EE39E4" w:rsidP="004266AB">
            <w:pPr>
              <w:pStyle w:val="ListParagraph"/>
              <w:spacing w:after="0"/>
              <w:ind w:left="0"/>
              <w:jc w:val="both"/>
              <w:rPr>
                <w:rFonts w:ascii="Times New Roman" w:hAnsi="Times New Roman" w:cs="Times New Roman"/>
                <w:sz w:val="24"/>
                <w:szCs w:val="24"/>
              </w:rPr>
            </w:pPr>
            <w:r w:rsidRPr="00EE39E4">
              <w:rPr>
                <w:rFonts w:ascii="Times New Roman" w:hAnsi="Times New Roman" w:cs="Times New Roman"/>
                <w:sz w:val="24"/>
                <w:szCs w:val="24"/>
              </w:rPr>
              <w:t>Maximum 2 Lectures per activity</w:t>
            </w:r>
          </w:p>
        </w:tc>
        <w:tc>
          <w:tcPr>
            <w:tcW w:w="5452" w:type="dxa"/>
            <w:gridSpan w:val="2"/>
          </w:tcPr>
          <w:p w:rsidR="00EE39E4" w:rsidRPr="00EE39E4" w:rsidRDefault="00EE39E4" w:rsidP="004266AB">
            <w:pPr>
              <w:pStyle w:val="ListParagraph"/>
              <w:spacing w:after="0"/>
              <w:ind w:left="0"/>
              <w:jc w:val="both"/>
              <w:rPr>
                <w:rFonts w:ascii="Times New Roman" w:hAnsi="Times New Roman" w:cs="Times New Roman"/>
                <w:sz w:val="24"/>
                <w:szCs w:val="24"/>
              </w:rPr>
            </w:pPr>
            <w:r w:rsidRPr="00EE39E4">
              <w:rPr>
                <w:rFonts w:ascii="Times New Roman" w:hAnsi="Times New Roman" w:cs="Times New Roman"/>
                <w:sz w:val="24"/>
                <w:szCs w:val="24"/>
              </w:rPr>
              <w:t>No honorarium is payable to the faculty/person from Mentor/ Mentee institutes for the activities under twinning arrangement.</w:t>
            </w:r>
          </w:p>
        </w:tc>
      </w:tr>
    </w:tbl>
    <w:p w:rsidR="00EE39E4" w:rsidRPr="00EE39E4" w:rsidRDefault="00EE39E4" w:rsidP="009833C2">
      <w:pPr>
        <w:pStyle w:val="ListParagraph"/>
        <w:spacing w:after="0" w:line="276" w:lineRule="auto"/>
        <w:jc w:val="both"/>
        <w:rPr>
          <w:rFonts w:ascii="Times New Roman" w:hAnsi="Times New Roman" w:cs="Times New Roman"/>
          <w:b/>
          <w:sz w:val="24"/>
          <w:szCs w:val="24"/>
        </w:rPr>
      </w:pPr>
      <w:r w:rsidRPr="00EE39E4">
        <w:rPr>
          <w:rFonts w:ascii="Times New Roman" w:hAnsi="Times New Roman" w:cs="Times New Roman"/>
          <w:b/>
          <w:sz w:val="24"/>
          <w:szCs w:val="24"/>
        </w:rPr>
        <w:t xml:space="preserve">*Valid for TEQIP III project duration only </w:t>
      </w:r>
    </w:p>
    <w:p w:rsidR="00EE39E4" w:rsidRPr="00EE39E4" w:rsidRDefault="00EE39E4" w:rsidP="009833C2">
      <w:pPr>
        <w:pStyle w:val="ListParagraph"/>
        <w:spacing w:after="0" w:line="240" w:lineRule="auto"/>
        <w:jc w:val="both"/>
        <w:rPr>
          <w:rFonts w:ascii="Times New Roman" w:hAnsi="Times New Roman" w:cs="Times New Roman"/>
          <w:b/>
          <w:sz w:val="24"/>
          <w:szCs w:val="24"/>
        </w:rPr>
      </w:pPr>
    </w:p>
    <w:p w:rsidR="00EE39E4" w:rsidRDefault="00EE39E4" w:rsidP="004266AB">
      <w:pPr>
        <w:pStyle w:val="ListParagraph"/>
        <w:numPr>
          <w:ilvl w:val="0"/>
          <w:numId w:val="4"/>
        </w:numPr>
        <w:spacing w:after="0" w:line="240" w:lineRule="auto"/>
        <w:ind w:hanging="450"/>
        <w:jc w:val="both"/>
        <w:rPr>
          <w:rFonts w:ascii="Times New Roman" w:hAnsi="Times New Roman" w:cs="Times New Roman"/>
          <w:sz w:val="24"/>
          <w:szCs w:val="24"/>
        </w:rPr>
      </w:pPr>
      <w:r w:rsidRPr="00EE39E4">
        <w:rPr>
          <w:rFonts w:ascii="Times New Roman" w:hAnsi="Times New Roman" w:cs="Times New Roman"/>
          <w:sz w:val="24"/>
          <w:szCs w:val="24"/>
        </w:rPr>
        <w:t>Institute facilities like guest house, hostels, Senate/Jubilee Hall, CCN, vehicles or any other source etc. may be utilized for organizing such activities with the prior approval of competent authority. No memento will be purchased for the experts by the organisers. however, if required, institute memento may be used and the cost of the institute Mementoes will be a part of the expenditure of the event.</w:t>
      </w:r>
    </w:p>
    <w:p w:rsidR="009833C2" w:rsidRPr="00EE39E4" w:rsidRDefault="009833C2" w:rsidP="009833C2">
      <w:pPr>
        <w:pStyle w:val="ListParagraph"/>
        <w:spacing w:line="240" w:lineRule="auto"/>
        <w:ind w:left="1080"/>
        <w:jc w:val="both"/>
        <w:rPr>
          <w:rFonts w:ascii="Times New Roman" w:hAnsi="Times New Roman" w:cs="Times New Roman"/>
          <w:sz w:val="24"/>
          <w:szCs w:val="24"/>
        </w:rPr>
      </w:pPr>
    </w:p>
    <w:p w:rsidR="00EE39E4" w:rsidRDefault="00EE39E4" w:rsidP="004266AB">
      <w:pPr>
        <w:pStyle w:val="ListParagraph"/>
        <w:numPr>
          <w:ilvl w:val="0"/>
          <w:numId w:val="4"/>
        </w:numPr>
        <w:spacing w:after="0" w:line="240" w:lineRule="auto"/>
        <w:ind w:hanging="450"/>
        <w:jc w:val="both"/>
        <w:rPr>
          <w:rFonts w:ascii="Times New Roman" w:hAnsi="Times New Roman" w:cs="Times New Roman"/>
          <w:sz w:val="24"/>
          <w:szCs w:val="24"/>
        </w:rPr>
      </w:pPr>
      <w:r w:rsidRPr="00EE39E4">
        <w:rPr>
          <w:rFonts w:ascii="Times New Roman" w:hAnsi="Times New Roman" w:cs="Times New Roman"/>
          <w:sz w:val="24"/>
          <w:szCs w:val="24"/>
        </w:rPr>
        <w:t>After completion of the event, the event</w:t>
      </w:r>
      <w:r>
        <w:rPr>
          <w:rFonts w:ascii="Times New Roman" w:hAnsi="Times New Roman" w:cs="Times New Roman"/>
          <w:sz w:val="24"/>
          <w:szCs w:val="24"/>
        </w:rPr>
        <w:t xml:space="preserve"> </w:t>
      </w:r>
      <w:r w:rsidRPr="00EE39E4">
        <w:rPr>
          <w:rFonts w:ascii="Times New Roman" w:hAnsi="Times New Roman" w:cs="Times New Roman"/>
          <w:sz w:val="24"/>
          <w:szCs w:val="24"/>
        </w:rPr>
        <w:t>Chairman/Organizing Secretary is required to submit the following to the office of Dean(FW)</w:t>
      </w:r>
    </w:p>
    <w:p w:rsidR="009833C2" w:rsidRPr="009833C2" w:rsidRDefault="009833C2" w:rsidP="009833C2">
      <w:pPr>
        <w:spacing w:after="0"/>
        <w:jc w:val="both"/>
        <w:rPr>
          <w:rFonts w:ascii="Times New Roman" w:hAnsi="Times New Roman" w:cs="Times New Roman"/>
          <w:sz w:val="24"/>
          <w:szCs w:val="24"/>
        </w:rPr>
      </w:pPr>
    </w:p>
    <w:p w:rsidR="004266AB" w:rsidRDefault="00EE39E4" w:rsidP="004266AB">
      <w:pPr>
        <w:pStyle w:val="ListParagraph"/>
        <w:numPr>
          <w:ilvl w:val="0"/>
          <w:numId w:val="5"/>
        </w:numPr>
        <w:tabs>
          <w:tab w:val="left" w:pos="900"/>
        </w:tabs>
        <w:spacing w:after="0" w:line="276" w:lineRule="auto"/>
        <w:ind w:left="1530" w:hanging="450"/>
        <w:jc w:val="both"/>
        <w:rPr>
          <w:rFonts w:ascii="Times New Roman" w:hAnsi="Times New Roman" w:cs="Times New Roman"/>
          <w:sz w:val="24"/>
          <w:szCs w:val="24"/>
        </w:rPr>
      </w:pPr>
      <w:r w:rsidRPr="00EE39E4">
        <w:rPr>
          <w:rFonts w:ascii="Times New Roman" w:hAnsi="Times New Roman" w:cs="Times New Roman"/>
          <w:sz w:val="24"/>
          <w:szCs w:val="24"/>
        </w:rPr>
        <w:t>Copy of the registration sheet</w:t>
      </w:r>
    </w:p>
    <w:p w:rsidR="004266AB" w:rsidRPr="004266AB" w:rsidRDefault="004266AB" w:rsidP="008A0A0A">
      <w:pPr>
        <w:pStyle w:val="ListParagraph"/>
        <w:tabs>
          <w:tab w:val="left" w:pos="900"/>
        </w:tabs>
        <w:spacing w:after="0" w:line="240" w:lineRule="auto"/>
        <w:ind w:left="1530"/>
        <w:jc w:val="both"/>
        <w:rPr>
          <w:rFonts w:ascii="Times New Roman" w:hAnsi="Times New Roman" w:cs="Times New Roman"/>
          <w:sz w:val="24"/>
          <w:szCs w:val="24"/>
        </w:rPr>
      </w:pPr>
    </w:p>
    <w:p w:rsidR="009833C2" w:rsidRDefault="009833C2" w:rsidP="00EE39E4">
      <w:pPr>
        <w:pStyle w:val="ListParagraph"/>
        <w:numPr>
          <w:ilvl w:val="0"/>
          <w:numId w:val="5"/>
        </w:numPr>
        <w:tabs>
          <w:tab w:val="left" w:pos="900"/>
        </w:tabs>
        <w:spacing w:after="0" w:line="276" w:lineRule="auto"/>
        <w:ind w:left="1170" w:hanging="90"/>
        <w:jc w:val="both"/>
        <w:rPr>
          <w:rFonts w:ascii="Times New Roman" w:hAnsi="Times New Roman" w:cs="Times New Roman"/>
          <w:sz w:val="24"/>
          <w:szCs w:val="24"/>
        </w:rPr>
      </w:pPr>
      <w:r>
        <w:rPr>
          <w:rFonts w:ascii="Times New Roman" w:hAnsi="Times New Roman" w:cs="Times New Roman"/>
          <w:sz w:val="24"/>
          <w:szCs w:val="24"/>
        </w:rPr>
        <w:t xml:space="preserve"> </w:t>
      </w:r>
      <w:r w:rsidR="00EE39E4" w:rsidRPr="00EE39E4">
        <w:rPr>
          <w:rFonts w:ascii="Times New Roman" w:hAnsi="Times New Roman" w:cs="Times New Roman"/>
          <w:sz w:val="24"/>
          <w:szCs w:val="24"/>
        </w:rPr>
        <w:t xml:space="preserve">A brief report on the program along with some representative photographs </w:t>
      </w:r>
      <w:r>
        <w:rPr>
          <w:rFonts w:ascii="Times New Roman" w:hAnsi="Times New Roman" w:cs="Times New Roman"/>
          <w:sz w:val="24"/>
          <w:szCs w:val="24"/>
        </w:rPr>
        <w:t xml:space="preserve">   </w:t>
      </w:r>
    </w:p>
    <w:p w:rsidR="00EE39E4" w:rsidRPr="009833C2" w:rsidRDefault="009833C2" w:rsidP="009833C2">
      <w:pPr>
        <w:tabs>
          <w:tab w:val="left" w:pos="900"/>
        </w:tabs>
        <w:spacing w:after="0"/>
        <w:jc w:val="both"/>
        <w:rPr>
          <w:rFonts w:ascii="Times New Roman" w:hAnsi="Times New Roman" w:cs="Times New Roman"/>
          <w:sz w:val="24"/>
          <w:szCs w:val="24"/>
        </w:rPr>
      </w:pPr>
      <w:r>
        <w:rPr>
          <w:rFonts w:ascii="Times New Roman" w:eastAsiaTheme="minorHAnsi" w:hAnsi="Times New Roman" w:cs="Times New Roman"/>
          <w:sz w:val="24"/>
          <w:szCs w:val="24"/>
        </w:rPr>
        <w:t xml:space="preserve">                         </w:t>
      </w:r>
      <w:r w:rsidR="00EE39E4" w:rsidRPr="009833C2">
        <w:rPr>
          <w:rFonts w:ascii="Times New Roman" w:hAnsi="Times New Roman" w:cs="Times New Roman"/>
          <w:sz w:val="24"/>
          <w:szCs w:val="24"/>
        </w:rPr>
        <w:t>(soft copy)</w:t>
      </w:r>
    </w:p>
    <w:p w:rsidR="009833C2" w:rsidRPr="009833C2" w:rsidRDefault="009833C2" w:rsidP="009833C2">
      <w:pPr>
        <w:tabs>
          <w:tab w:val="left" w:pos="900"/>
        </w:tabs>
        <w:spacing w:after="0" w:line="240" w:lineRule="auto"/>
        <w:jc w:val="both"/>
        <w:rPr>
          <w:rFonts w:ascii="Times New Roman" w:hAnsi="Times New Roman" w:cs="Times New Roman"/>
          <w:sz w:val="24"/>
          <w:szCs w:val="24"/>
        </w:rPr>
      </w:pPr>
    </w:p>
    <w:p w:rsidR="00EE39E4" w:rsidRDefault="00EE39E4" w:rsidP="004266AB">
      <w:pPr>
        <w:pStyle w:val="ListParagraph"/>
        <w:numPr>
          <w:ilvl w:val="0"/>
          <w:numId w:val="4"/>
        </w:numPr>
        <w:spacing w:after="0" w:line="240" w:lineRule="auto"/>
        <w:ind w:hanging="540"/>
        <w:jc w:val="both"/>
        <w:rPr>
          <w:rFonts w:ascii="Times New Roman" w:hAnsi="Times New Roman" w:cs="Times New Roman"/>
          <w:sz w:val="24"/>
          <w:szCs w:val="24"/>
        </w:rPr>
      </w:pPr>
      <w:r w:rsidRPr="00EE39E4">
        <w:rPr>
          <w:rFonts w:ascii="Times New Roman" w:hAnsi="Times New Roman" w:cs="Times New Roman"/>
          <w:sz w:val="24"/>
          <w:szCs w:val="24"/>
        </w:rPr>
        <w:t>A copy of proceedings be placed in Central library and be uploaded to web portal of the institute.</w:t>
      </w:r>
    </w:p>
    <w:p w:rsidR="009833C2" w:rsidRPr="00EE39E4" w:rsidRDefault="009833C2" w:rsidP="009833C2">
      <w:pPr>
        <w:pStyle w:val="ListParagraph"/>
        <w:spacing w:after="0" w:line="276" w:lineRule="auto"/>
        <w:ind w:left="1080"/>
        <w:jc w:val="both"/>
        <w:rPr>
          <w:rFonts w:ascii="Times New Roman" w:hAnsi="Times New Roman" w:cs="Times New Roman"/>
          <w:sz w:val="24"/>
          <w:szCs w:val="24"/>
        </w:rPr>
      </w:pPr>
    </w:p>
    <w:p w:rsidR="00EE39E4" w:rsidRPr="00EE39E4" w:rsidRDefault="00EE39E4" w:rsidP="00EE39E4">
      <w:pPr>
        <w:pStyle w:val="ListParagraph"/>
        <w:numPr>
          <w:ilvl w:val="0"/>
          <w:numId w:val="4"/>
        </w:numPr>
        <w:spacing w:after="0" w:line="276" w:lineRule="auto"/>
        <w:ind w:hanging="540"/>
        <w:jc w:val="both"/>
        <w:rPr>
          <w:rFonts w:ascii="Times New Roman" w:hAnsi="Times New Roman" w:cs="Times New Roman"/>
          <w:sz w:val="24"/>
          <w:szCs w:val="24"/>
        </w:rPr>
      </w:pPr>
      <w:r w:rsidRPr="00EE39E4">
        <w:rPr>
          <w:rFonts w:ascii="Times New Roman" w:hAnsi="Times New Roman" w:cs="Times New Roman"/>
          <w:sz w:val="24"/>
          <w:szCs w:val="24"/>
        </w:rPr>
        <w:t>The accounts should be settled within two weeks after completion of the activity.</w:t>
      </w:r>
    </w:p>
    <w:p w:rsidR="00EE39E4" w:rsidRPr="00EE39E4" w:rsidRDefault="00EE39E4" w:rsidP="00EE39E4">
      <w:pPr>
        <w:spacing w:after="0"/>
        <w:jc w:val="both"/>
        <w:rPr>
          <w:rFonts w:ascii="Times New Roman" w:hAnsi="Times New Roman" w:cs="Times New Roman"/>
          <w:b/>
          <w:sz w:val="24"/>
          <w:szCs w:val="24"/>
        </w:rPr>
      </w:pPr>
    </w:p>
    <w:p w:rsidR="00EE39E4" w:rsidRPr="00EE39E4" w:rsidRDefault="00EE39E4" w:rsidP="00EE39E4">
      <w:pPr>
        <w:pStyle w:val="ListParagraph"/>
        <w:numPr>
          <w:ilvl w:val="0"/>
          <w:numId w:val="1"/>
        </w:numPr>
        <w:spacing w:after="0" w:line="276" w:lineRule="auto"/>
        <w:ind w:left="360"/>
        <w:jc w:val="both"/>
        <w:rPr>
          <w:rFonts w:ascii="Times New Roman" w:hAnsi="Times New Roman" w:cs="Times New Roman"/>
          <w:b/>
          <w:sz w:val="24"/>
          <w:szCs w:val="24"/>
        </w:rPr>
      </w:pPr>
      <w:r w:rsidRPr="00EE39E4">
        <w:rPr>
          <w:rFonts w:ascii="Times New Roman" w:hAnsi="Times New Roman" w:cs="Times New Roman"/>
          <w:b/>
          <w:sz w:val="24"/>
          <w:szCs w:val="24"/>
        </w:rPr>
        <w:lastRenderedPageBreak/>
        <w:t>Expert Lectures</w:t>
      </w:r>
    </w:p>
    <w:p w:rsidR="00EE39E4" w:rsidRPr="00EE39E4" w:rsidRDefault="00EE39E4" w:rsidP="00EE39E4">
      <w:pPr>
        <w:spacing w:after="0"/>
        <w:jc w:val="both"/>
        <w:rPr>
          <w:rFonts w:ascii="Times New Roman" w:hAnsi="Times New Roman" w:cs="Times New Roman"/>
          <w:b/>
          <w:sz w:val="24"/>
          <w:szCs w:val="24"/>
        </w:rPr>
      </w:pPr>
    </w:p>
    <w:p w:rsidR="00EE39E4" w:rsidRDefault="00EE39E4" w:rsidP="004266AB">
      <w:pPr>
        <w:pStyle w:val="ListParagraph"/>
        <w:numPr>
          <w:ilvl w:val="2"/>
          <w:numId w:val="1"/>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Experts may be invited with their long experience in their respective domain in highly reputed R&amp;D organization/Industry/Academic Institutions from India and Overseas.</w:t>
      </w:r>
      <w:r>
        <w:rPr>
          <w:rFonts w:ascii="Times New Roman" w:hAnsi="Times New Roman" w:cs="Times New Roman"/>
          <w:sz w:val="24"/>
          <w:szCs w:val="24"/>
        </w:rPr>
        <w:t xml:space="preserve"> </w:t>
      </w:r>
      <w:r w:rsidRPr="00EE39E4">
        <w:rPr>
          <w:rFonts w:ascii="Times New Roman" w:hAnsi="Times New Roman" w:cs="Times New Roman"/>
          <w:sz w:val="24"/>
          <w:szCs w:val="24"/>
        </w:rPr>
        <w:t>Maximum two</w:t>
      </w:r>
      <w:r>
        <w:rPr>
          <w:rFonts w:ascii="Times New Roman" w:hAnsi="Times New Roman" w:cs="Times New Roman"/>
          <w:sz w:val="24"/>
          <w:szCs w:val="24"/>
        </w:rPr>
        <w:t xml:space="preserve"> </w:t>
      </w:r>
      <w:r w:rsidRPr="00EE39E4">
        <w:rPr>
          <w:rFonts w:ascii="Times New Roman" w:hAnsi="Times New Roman" w:cs="Times New Roman"/>
          <w:sz w:val="24"/>
          <w:szCs w:val="24"/>
        </w:rPr>
        <w:t>lectures (1.5 hrs each) can be delivered by an</w:t>
      </w:r>
      <w:r>
        <w:rPr>
          <w:rFonts w:ascii="Times New Roman" w:hAnsi="Times New Roman" w:cs="Times New Roman"/>
          <w:sz w:val="24"/>
          <w:szCs w:val="24"/>
        </w:rPr>
        <w:t xml:space="preserve"> </w:t>
      </w:r>
      <w:r w:rsidRPr="00EE39E4">
        <w:rPr>
          <w:rFonts w:ascii="Times New Roman" w:hAnsi="Times New Roman" w:cs="Times New Roman"/>
          <w:sz w:val="24"/>
          <w:szCs w:val="24"/>
        </w:rPr>
        <w:t>expert per visit.</w:t>
      </w:r>
    </w:p>
    <w:p w:rsidR="009833C2" w:rsidRPr="00EE39E4" w:rsidRDefault="009833C2" w:rsidP="009833C2">
      <w:pPr>
        <w:pStyle w:val="ListParagraph"/>
        <w:spacing w:after="0" w:line="276" w:lineRule="auto"/>
        <w:jc w:val="both"/>
        <w:rPr>
          <w:rFonts w:ascii="Times New Roman" w:hAnsi="Times New Roman" w:cs="Times New Roman"/>
          <w:sz w:val="24"/>
          <w:szCs w:val="24"/>
        </w:rPr>
      </w:pPr>
    </w:p>
    <w:p w:rsidR="00EE39E4" w:rsidRDefault="00EE39E4" w:rsidP="004266AB">
      <w:pPr>
        <w:pStyle w:val="ListParagraph"/>
        <w:numPr>
          <w:ilvl w:val="2"/>
          <w:numId w:val="1"/>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TA/DA &amp; honorarium to the external expert will be paid as per institute rules/ TEQIP-III norms whichever is applicable, however, overseas experts will be entitled for local (with in India) travel only.</w:t>
      </w:r>
    </w:p>
    <w:p w:rsidR="009833C2" w:rsidRPr="009833C2" w:rsidRDefault="009833C2" w:rsidP="004266AB">
      <w:pPr>
        <w:spacing w:after="0" w:line="240" w:lineRule="auto"/>
        <w:jc w:val="both"/>
        <w:rPr>
          <w:rFonts w:ascii="Times New Roman" w:hAnsi="Times New Roman" w:cs="Times New Roman"/>
          <w:sz w:val="24"/>
          <w:szCs w:val="24"/>
        </w:rPr>
      </w:pPr>
    </w:p>
    <w:p w:rsidR="00EE39E4" w:rsidRDefault="00EE39E4" w:rsidP="004266AB">
      <w:pPr>
        <w:pStyle w:val="ListParagraph"/>
        <w:numPr>
          <w:ilvl w:val="2"/>
          <w:numId w:val="1"/>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 xml:space="preserve">Institute facilities like guest house, hostels, Senate/Jubilee Hall, CCN, vehicles or any other source etc. may be utilized for the experts with the prior approval from competent authority. </w:t>
      </w:r>
    </w:p>
    <w:p w:rsidR="009833C2" w:rsidRPr="009833C2" w:rsidRDefault="009833C2" w:rsidP="009833C2">
      <w:pPr>
        <w:spacing w:after="0"/>
        <w:jc w:val="both"/>
        <w:rPr>
          <w:rFonts w:ascii="Times New Roman" w:hAnsi="Times New Roman" w:cs="Times New Roman"/>
          <w:sz w:val="24"/>
          <w:szCs w:val="24"/>
        </w:rPr>
      </w:pPr>
    </w:p>
    <w:p w:rsidR="00EE39E4" w:rsidRDefault="00EE39E4" w:rsidP="004266AB">
      <w:pPr>
        <w:pStyle w:val="ListParagraph"/>
        <w:numPr>
          <w:ilvl w:val="2"/>
          <w:numId w:val="1"/>
        </w:numPr>
        <w:spacing w:after="0" w:line="240" w:lineRule="auto"/>
        <w:ind w:left="720"/>
        <w:jc w:val="both"/>
        <w:rPr>
          <w:rFonts w:ascii="Times New Roman" w:hAnsi="Times New Roman" w:cs="Times New Roman"/>
          <w:sz w:val="24"/>
          <w:szCs w:val="24"/>
        </w:rPr>
      </w:pPr>
      <w:r w:rsidRPr="00EE39E4">
        <w:rPr>
          <w:rFonts w:ascii="Times New Roman" w:hAnsi="Times New Roman" w:cs="Times New Roman"/>
          <w:sz w:val="24"/>
          <w:szCs w:val="24"/>
        </w:rPr>
        <w:t xml:space="preserve">Adequate effort must be made for maximizing the participation from faculty/ students. No memento will be purchased for the experts. </w:t>
      </w:r>
    </w:p>
    <w:p w:rsidR="009833C2" w:rsidRPr="009833C2" w:rsidRDefault="009833C2" w:rsidP="004266AB">
      <w:pPr>
        <w:pStyle w:val="ListParagraph"/>
        <w:spacing w:line="240" w:lineRule="auto"/>
        <w:rPr>
          <w:rFonts w:ascii="Times New Roman" w:hAnsi="Times New Roman" w:cs="Times New Roman"/>
          <w:sz w:val="24"/>
          <w:szCs w:val="24"/>
        </w:rPr>
      </w:pPr>
    </w:p>
    <w:p w:rsidR="009833C2" w:rsidRPr="009833C2" w:rsidRDefault="00EE39E4" w:rsidP="004266AB">
      <w:pPr>
        <w:pStyle w:val="ListParagraph"/>
        <w:numPr>
          <w:ilvl w:val="2"/>
          <w:numId w:val="1"/>
        </w:numPr>
        <w:spacing w:after="0" w:line="240" w:lineRule="auto"/>
        <w:ind w:left="720"/>
        <w:jc w:val="both"/>
        <w:rPr>
          <w:rFonts w:ascii="Times New Roman" w:hAnsi="Times New Roman" w:cs="Times New Roman"/>
          <w:sz w:val="24"/>
          <w:szCs w:val="24"/>
        </w:rPr>
      </w:pPr>
      <w:r w:rsidRPr="009833C2">
        <w:rPr>
          <w:rFonts w:ascii="Times New Roman" w:hAnsi="Times New Roman" w:cs="Times New Roman"/>
          <w:sz w:val="24"/>
          <w:szCs w:val="24"/>
        </w:rPr>
        <w:t>No memento will be purchased for the experts by the organisers. however, if required, institute memento may be used and the cost of the institute Mementoes will be a part of the expenditure of the event.</w:t>
      </w:r>
    </w:p>
    <w:p w:rsidR="009833C2" w:rsidRPr="009833C2" w:rsidRDefault="009833C2" w:rsidP="009833C2">
      <w:pPr>
        <w:pStyle w:val="ListParagraph"/>
        <w:rPr>
          <w:rFonts w:ascii="Times New Roman" w:hAnsi="Times New Roman" w:cs="Times New Roman"/>
          <w:sz w:val="24"/>
          <w:szCs w:val="24"/>
        </w:rPr>
      </w:pPr>
    </w:p>
    <w:p w:rsidR="00EE39E4" w:rsidRPr="009833C2" w:rsidRDefault="00EE39E4" w:rsidP="004266AB">
      <w:pPr>
        <w:pStyle w:val="ListParagraph"/>
        <w:numPr>
          <w:ilvl w:val="2"/>
          <w:numId w:val="1"/>
        </w:numPr>
        <w:spacing w:after="0" w:line="240" w:lineRule="auto"/>
        <w:ind w:left="720"/>
        <w:jc w:val="both"/>
        <w:rPr>
          <w:rFonts w:ascii="Times New Roman" w:hAnsi="Times New Roman" w:cs="Times New Roman"/>
          <w:sz w:val="24"/>
          <w:szCs w:val="24"/>
        </w:rPr>
      </w:pPr>
      <w:r w:rsidRPr="009833C2">
        <w:rPr>
          <w:rFonts w:ascii="Times New Roman" w:hAnsi="Times New Roman" w:cs="Times New Roman"/>
          <w:sz w:val="24"/>
          <w:szCs w:val="24"/>
        </w:rPr>
        <w:t xml:space="preserve">A report on the lecture may be sent after completion of activity to the office of </w:t>
      </w:r>
      <w:r w:rsidR="008A0A0A">
        <w:rPr>
          <w:rFonts w:ascii="Times New Roman" w:hAnsi="Times New Roman" w:cs="Times New Roman"/>
          <w:sz w:val="24"/>
          <w:szCs w:val="24"/>
        </w:rPr>
        <w:t xml:space="preserve">    </w:t>
      </w:r>
      <w:r w:rsidRPr="009833C2">
        <w:rPr>
          <w:rFonts w:ascii="Times New Roman" w:hAnsi="Times New Roman" w:cs="Times New Roman"/>
          <w:sz w:val="24"/>
          <w:szCs w:val="24"/>
        </w:rPr>
        <w:t>Dean (FW)</w:t>
      </w:r>
      <w:r w:rsidR="008A0A0A">
        <w:rPr>
          <w:rFonts w:ascii="Times New Roman" w:hAnsi="Times New Roman" w:cs="Times New Roman"/>
          <w:sz w:val="24"/>
          <w:szCs w:val="24"/>
        </w:rPr>
        <w:t xml:space="preserve"> </w:t>
      </w:r>
      <w:r w:rsidRPr="009833C2">
        <w:rPr>
          <w:rFonts w:ascii="Times New Roman" w:hAnsi="Times New Roman" w:cs="Times New Roman"/>
          <w:sz w:val="24"/>
          <w:szCs w:val="24"/>
        </w:rPr>
        <w:t>in the prescribed proforma. The accounts should be settled within two weeks after completion of the activity.</w:t>
      </w:r>
    </w:p>
    <w:p w:rsidR="00EE39E4" w:rsidRPr="009833C2" w:rsidRDefault="00EE39E4" w:rsidP="004266AB">
      <w:pPr>
        <w:spacing w:line="240" w:lineRule="auto"/>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EE39E4" w:rsidRDefault="00EE39E4" w:rsidP="00177397">
      <w:pPr>
        <w:spacing w:after="0"/>
        <w:jc w:val="both"/>
        <w:rPr>
          <w:rFonts w:ascii="Times New Roman" w:hAnsi="Times New Roman" w:cs="Times New Roman"/>
          <w:b/>
          <w:sz w:val="24"/>
          <w:szCs w:val="24"/>
        </w:rPr>
      </w:pPr>
    </w:p>
    <w:p w:rsidR="00191EE9" w:rsidRDefault="00191EE9" w:rsidP="00CE59C7">
      <w:pPr>
        <w:spacing w:after="0"/>
        <w:rPr>
          <w:rFonts w:ascii="Times New Roman" w:hAnsi="Times New Roman" w:cs="Times New Roman"/>
          <w:b/>
          <w:sz w:val="24"/>
          <w:szCs w:val="24"/>
        </w:rPr>
      </w:pPr>
    </w:p>
    <w:sectPr w:rsidR="00191EE9" w:rsidSect="00EA4307">
      <w:footerReference w:type="default" r:id="rId8"/>
      <w:pgSz w:w="11909" w:h="16834" w:code="9"/>
      <w:pgMar w:top="1152"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9CD" w:rsidRDefault="008D69CD" w:rsidP="001008C8">
      <w:pPr>
        <w:spacing w:after="0" w:line="240" w:lineRule="auto"/>
      </w:pPr>
      <w:r>
        <w:separator/>
      </w:r>
    </w:p>
  </w:endnote>
  <w:endnote w:type="continuationSeparator" w:id="1">
    <w:p w:rsidR="008D69CD" w:rsidRDefault="008D69CD" w:rsidP="00100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4040"/>
      <w:docPartObj>
        <w:docPartGallery w:val="Page Numbers (Bottom of Page)"/>
        <w:docPartUnique/>
      </w:docPartObj>
    </w:sdtPr>
    <w:sdtContent>
      <w:p w:rsidR="004266AB" w:rsidRDefault="00995318">
        <w:pPr>
          <w:pStyle w:val="Footer"/>
          <w:jc w:val="center"/>
        </w:pPr>
        <w:fldSimple w:instr=" PAGE   \* MERGEFORMAT ">
          <w:r w:rsidR="00CE59C7">
            <w:rPr>
              <w:noProof/>
            </w:rPr>
            <w:t>4</w:t>
          </w:r>
        </w:fldSimple>
      </w:p>
    </w:sdtContent>
  </w:sdt>
  <w:p w:rsidR="004266AB" w:rsidRDefault="004266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9CD" w:rsidRDefault="008D69CD" w:rsidP="001008C8">
      <w:pPr>
        <w:spacing w:after="0" w:line="240" w:lineRule="auto"/>
      </w:pPr>
      <w:r>
        <w:separator/>
      </w:r>
    </w:p>
  </w:footnote>
  <w:footnote w:type="continuationSeparator" w:id="1">
    <w:p w:rsidR="008D69CD" w:rsidRDefault="008D69CD" w:rsidP="001008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717E"/>
    <w:multiLevelType w:val="hybridMultilevel"/>
    <w:tmpl w:val="58807A0E"/>
    <w:lvl w:ilvl="0" w:tplc="346C8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4260E8"/>
    <w:multiLevelType w:val="hybridMultilevel"/>
    <w:tmpl w:val="E484511E"/>
    <w:lvl w:ilvl="0" w:tplc="22B4B9A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857D15"/>
    <w:multiLevelType w:val="hybridMultilevel"/>
    <w:tmpl w:val="650278C8"/>
    <w:lvl w:ilvl="0" w:tplc="320A1E6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FFF0284"/>
    <w:multiLevelType w:val="hybridMultilevel"/>
    <w:tmpl w:val="AD9E1244"/>
    <w:lvl w:ilvl="0" w:tplc="04090015">
      <w:start w:val="1"/>
      <w:numFmt w:val="upperLetter"/>
      <w:lvlText w:val="%1."/>
      <w:lvlJc w:val="left"/>
      <w:pPr>
        <w:ind w:left="720" w:hanging="360"/>
      </w:pPr>
      <w:rPr>
        <w:rFonts w:hint="default"/>
      </w:rPr>
    </w:lvl>
    <w:lvl w:ilvl="1" w:tplc="1A06C914">
      <w:start w:val="1"/>
      <w:numFmt w:val="lowerRoman"/>
      <w:lvlText w:val="(%2)"/>
      <w:lvlJc w:val="left"/>
      <w:pPr>
        <w:ind w:left="1800" w:hanging="720"/>
      </w:pPr>
      <w:rPr>
        <w:rFonts w:hint="default"/>
      </w:rPr>
    </w:lvl>
    <w:lvl w:ilvl="2" w:tplc="32CE542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67019C"/>
    <w:multiLevelType w:val="hybridMultilevel"/>
    <w:tmpl w:val="F02086FA"/>
    <w:lvl w:ilvl="0" w:tplc="2AC41B2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699118D"/>
    <w:multiLevelType w:val="hybridMultilevel"/>
    <w:tmpl w:val="77289868"/>
    <w:lvl w:ilvl="0" w:tplc="56627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useFELayout/>
  </w:compat>
  <w:rsids>
    <w:rsidRoot w:val="00177397"/>
    <w:rsid w:val="00085108"/>
    <w:rsid w:val="001008C8"/>
    <w:rsid w:val="00177397"/>
    <w:rsid w:val="001860C2"/>
    <w:rsid w:val="00191EE9"/>
    <w:rsid w:val="002A34F7"/>
    <w:rsid w:val="002F0697"/>
    <w:rsid w:val="003543B7"/>
    <w:rsid w:val="004266AB"/>
    <w:rsid w:val="00556328"/>
    <w:rsid w:val="005D2972"/>
    <w:rsid w:val="005F59B5"/>
    <w:rsid w:val="00833689"/>
    <w:rsid w:val="00895689"/>
    <w:rsid w:val="008A0A0A"/>
    <w:rsid w:val="008D69CD"/>
    <w:rsid w:val="009833C2"/>
    <w:rsid w:val="00995318"/>
    <w:rsid w:val="009E2E7D"/>
    <w:rsid w:val="00A14523"/>
    <w:rsid w:val="00A81808"/>
    <w:rsid w:val="00B23334"/>
    <w:rsid w:val="00BE7652"/>
    <w:rsid w:val="00CA38C0"/>
    <w:rsid w:val="00CE59C7"/>
    <w:rsid w:val="00D91F2E"/>
    <w:rsid w:val="00DA62B8"/>
    <w:rsid w:val="00E8126E"/>
    <w:rsid w:val="00EA4307"/>
    <w:rsid w:val="00EE39E4"/>
    <w:rsid w:val="00F0479F"/>
    <w:rsid w:val="00F068D7"/>
    <w:rsid w:val="00F875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F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77397"/>
    <w:pPr>
      <w:spacing w:after="160" w:line="259" w:lineRule="auto"/>
      <w:ind w:left="720"/>
      <w:contextualSpacing/>
    </w:pPr>
    <w:rPr>
      <w:rFonts w:eastAsiaTheme="minorHAnsi"/>
    </w:rPr>
  </w:style>
  <w:style w:type="table" w:styleId="TableGrid">
    <w:name w:val="Table Grid"/>
    <w:basedOn w:val="TableNormal"/>
    <w:uiPriority w:val="39"/>
    <w:rsid w:val="0017739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08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08C8"/>
  </w:style>
  <w:style w:type="paragraph" w:styleId="Footer">
    <w:name w:val="footer"/>
    <w:basedOn w:val="Normal"/>
    <w:link w:val="FooterChar"/>
    <w:uiPriority w:val="99"/>
    <w:unhideWhenUsed/>
    <w:rsid w:val="00100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8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C105F-865F-4C72-8E9E-DD7FA31D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Dean(FW)</dc:creator>
  <cp:keywords/>
  <dc:description/>
  <cp:lastModifiedBy>Dean(FW)</cp:lastModifiedBy>
  <cp:revision>13</cp:revision>
  <cp:lastPrinted>2019-05-16T06:46:00Z</cp:lastPrinted>
  <dcterms:created xsi:type="dcterms:W3CDTF">2019-05-13T10:50:00Z</dcterms:created>
  <dcterms:modified xsi:type="dcterms:W3CDTF">2019-05-16T10:32:00Z</dcterms:modified>
</cp:coreProperties>
</file>