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E" w:rsidRPr="008C565E" w:rsidRDefault="008C565E" w:rsidP="008C565E">
      <w:pPr>
        <w:shd w:val="clear" w:color="auto" w:fill="FFFFFF"/>
        <w:spacing w:after="120" w:line="240" w:lineRule="auto"/>
        <w:jc w:val="both"/>
        <w:rPr>
          <w:rFonts w:ascii="Cambria" w:eastAsia="Times New Roman" w:hAnsi="Cambria" w:cstheme="minorHAnsi"/>
          <w:b/>
          <w:color w:val="222222"/>
          <w:sz w:val="24"/>
          <w:szCs w:val="24"/>
        </w:rPr>
      </w:pPr>
      <w:r w:rsidRPr="008C565E">
        <w:rPr>
          <w:rFonts w:ascii="Cambria" w:eastAsia="Times New Roman" w:hAnsi="Cambria" w:cstheme="minorHAnsi"/>
          <w:b/>
          <w:color w:val="222222"/>
          <w:sz w:val="24"/>
          <w:szCs w:val="24"/>
        </w:rPr>
        <w:t>The faculty members mentioned in the table have been cited from the various Departments of the Institute, with ranking of World Top 2 % Scientist list as released by Elsevier researched by Stanford Univ. USA for the year 2021</w:t>
      </w:r>
      <w:r w:rsidRPr="008C565E">
        <w:rPr>
          <w:rFonts w:ascii="Cambria" w:eastAsia="Times New Roman" w:hAnsi="Cambria" w:cstheme="minorHAnsi"/>
          <w:b/>
          <w:color w:val="222222"/>
          <w:sz w:val="24"/>
          <w:szCs w:val="24"/>
        </w:rPr>
        <w:t>.</w:t>
      </w:r>
      <w:r w:rsidRPr="008C565E">
        <w:rPr>
          <w:rFonts w:ascii="Cambria" w:eastAsia="Times New Roman" w:hAnsi="Cambria" w:cstheme="minorHAnsi"/>
          <w:b/>
          <w:color w:val="222222"/>
          <w:sz w:val="24"/>
          <w:szCs w:val="24"/>
        </w:rPr>
        <w:t xml:space="preserve"> </w:t>
      </w:r>
    </w:p>
    <w:p w:rsidR="008C565E" w:rsidRDefault="008C565E" w:rsidP="008C565E">
      <w:pPr>
        <w:shd w:val="clear" w:color="auto" w:fill="FFFFFF"/>
        <w:spacing w:after="120" w:line="240" w:lineRule="auto"/>
        <w:jc w:val="both"/>
        <w:rPr>
          <w:rFonts w:ascii="Cambria" w:eastAsia="Times New Roman" w:hAnsi="Cambria" w:cstheme="minorHAnsi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053"/>
        <w:gridCol w:w="1771"/>
        <w:gridCol w:w="4705"/>
      </w:tblGrid>
      <w:tr w:rsidR="008C565E" w:rsidTr="004D1379">
        <w:trPr>
          <w:trHeight w:val="368"/>
        </w:trPr>
        <w:tc>
          <w:tcPr>
            <w:tcW w:w="894" w:type="dxa"/>
          </w:tcPr>
          <w:p w:rsidR="008C565E" w:rsidRPr="00BD66FC" w:rsidRDefault="008C565E" w:rsidP="004D1379">
            <w:pPr>
              <w:spacing w:after="120"/>
              <w:jc w:val="center"/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</w:pPr>
            <w:r w:rsidRPr="00BD66FC"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  <w:t>Sr. No.</w:t>
            </w:r>
          </w:p>
        </w:tc>
        <w:tc>
          <w:tcPr>
            <w:tcW w:w="2198" w:type="dxa"/>
          </w:tcPr>
          <w:p w:rsidR="008C565E" w:rsidRPr="00BD66FC" w:rsidRDefault="008C565E" w:rsidP="004D1379">
            <w:pPr>
              <w:spacing w:after="120"/>
              <w:jc w:val="center"/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</w:pPr>
            <w:r w:rsidRPr="00BD66FC"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  <w:t>Name of the Department</w:t>
            </w:r>
          </w:p>
        </w:tc>
        <w:tc>
          <w:tcPr>
            <w:tcW w:w="1899" w:type="dxa"/>
          </w:tcPr>
          <w:p w:rsidR="008C565E" w:rsidRPr="00BD66FC" w:rsidRDefault="008C565E" w:rsidP="004D1379">
            <w:pPr>
              <w:spacing w:after="120"/>
              <w:jc w:val="center"/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</w:pPr>
            <w:r w:rsidRPr="00BD66FC"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  <w:t>Name of the faculty</w:t>
            </w:r>
          </w:p>
        </w:tc>
        <w:tc>
          <w:tcPr>
            <w:tcW w:w="5391" w:type="dxa"/>
          </w:tcPr>
          <w:p w:rsidR="008C565E" w:rsidRPr="00BD66FC" w:rsidRDefault="008C565E" w:rsidP="004D1379">
            <w:pPr>
              <w:spacing w:after="120"/>
              <w:jc w:val="center"/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</w:pPr>
            <w:r w:rsidRPr="00BD66FC"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  <w:t>Field</w:t>
            </w:r>
            <w:r>
              <w:rPr>
                <w:rFonts w:ascii="Cambria" w:eastAsia="Times New Roman" w:hAnsi="Cambria" w:cstheme="minorHAnsi"/>
                <w:b/>
                <w:color w:val="222222"/>
                <w:sz w:val="24"/>
                <w:szCs w:val="24"/>
              </w:rPr>
              <w:t xml:space="preserve"> –Sub field – Sub field</w:t>
            </w:r>
          </w:p>
        </w:tc>
      </w:tr>
      <w:tr w:rsidR="008C565E" w:rsidTr="004D1379">
        <w:trPr>
          <w:trHeight w:val="382"/>
        </w:trPr>
        <w:tc>
          <w:tcPr>
            <w:tcW w:w="894" w:type="dxa"/>
          </w:tcPr>
          <w:p w:rsidR="008C565E" w:rsidRPr="00065303" w:rsidRDefault="008C565E" w:rsidP="008C565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</w:p>
        </w:tc>
        <w:tc>
          <w:tcPr>
            <w:tcW w:w="2198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Civil Engineering</w:t>
            </w:r>
          </w:p>
        </w:tc>
        <w:tc>
          <w:tcPr>
            <w:tcW w:w="1899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Dr. Mahesh Pal</w:t>
            </w:r>
          </w:p>
        </w:tc>
        <w:tc>
          <w:tcPr>
            <w:tcW w:w="5391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Engineering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Environmental Engineering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Geological &amp; Geomatics Engineering</w:t>
            </w:r>
          </w:p>
        </w:tc>
        <w:bookmarkStart w:id="0" w:name="_GoBack"/>
        <w:bookmarkEnd w:id="0"/>
      </w:tr>
      <w:tr w:rsidR="008C565E" w:rsidTr="004D1379">
        <w:trPr>
          <w:trHeight w:val="368"/>
        </w:trPr>
        <w:tc>
          <w:tcPr>
            <w:tcW w:w="894" w:type="dxa"/>
          </w:tcPr>
          <w:p w:rsidR="008C565E" w:rsidRPr="00065303" w:rsidRDefault="008C565E" w:rsidP="008C565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</w:p>
        </w:tc>
        <w:tc>
          <w:tcPr>
            <w:tcW w:w="2198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Computer Engineering</w:t>
            </w:r>
          </w:p>
        </w:tc>
        <w:tc>
          <w:tcPr>
            <w:tcW w:w="1899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Dr. B. B. Gupta</w:t>
            </w:r>
          </w:p>
        </w:tc>
        <w:tc>
          <w:tcPr>
            <w:tcW w:w="5391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Information &amp; Communication Technologies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Networking &amp; Telecommunications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Artificial Intelligence &amp; Image Processing</w:t>
            </w:r>
          </w:p>
        </w:tc>
      </w:tr>
      <w:tr w:rsidR="008C565E" w:rsidTr="004D1379">
        <w:trPr>
          <w:trHeight w:val="368"/>
        </w:trPr>
        <w:tc>
          <w:tcPr>
            <w:tcW w:w="894" w:type="dxa"/>
          </w:tcPr>
          <w:p w:rsidR="008C565E" w:rsidRPr="00065303" w:rsidRDefault="008C565E" w:rsidP="008C565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</w:p>
        </w:tc>
        <w:tc>
          <w:tcPr>
            <w:tcW w:w="2198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Electrical Engineering</w:t>
            </w:r>
          </w:p>
        </w:tc>
        <w:tc>
          <w:tcPr>
            <w:tcW w:w="1899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Dr. L. M. Saini</w:t>
            </w:r>
          </w:p>
        </w:tc>
        <w:tc>
          <w:tcPr>
            <w:tcW w:w="5391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Enabling &amp; Strategic Technologies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Electrical &amp; Electronic Engineering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Energy</w:t>
            </w:r>
          </w:p>
        </w:tc>
      </w:tr>
      <w:tr w:rsidR="008C565E" w:rsidTr="004D1379">
        <w:trPr>
          <w:trHeight w:val="382"/>
        </w:trPr>
        <w:tc>
          <w:tcPr>
            <w:tcW w:w="894" w:type="dxa"/>
          </w:tcPr>
          <w:p w:rsidR="008C565E" w:rsidRPr="00065303" w:rsidRDefault="008C565E" w:rsidP="008C565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</w:p>
        </w:tc>
        <w:tc>
          <w:tcPr>
            <w:tcW w:w="2198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Electrical Engineering</w:t>
            </w:r>
          </w:p>
        </w:tc>
        <w:tc>
          <w:tcPr>
            <w:tcW w:w="1899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Ashwani</w:t>
            </w:r>
            <w:proofErr w:type="spellEnd"/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Kumar</w:t>
            </w:r>
          </w:p>
        </w:tc>
        <w:tc>
          <w:tcPr>
            <w:tcW w:w="5391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Enabling &amp; Strategic Technologies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Electrical &amp; Electronic Engineering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Energy</w:t>
            </w:r>
          </w:p>
        </w:tc>
      </w:tr>
      <w:tr w:rsidR="008C565E" w:rsidTr="004D1379">
        <w:trPr>
          <w:trHeight w:val="368"/>
        </w:trPr>
        <w:tc>
          <w:tcPr>
            <w:tcW w:w="894" w:type="dxa"/>
          </w:tcPr>
          <w:p w:rsidR="008C565E" w:rsidRPr="00065303" w:rsidRDefault="008C565E" w:rsidP="008C565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</w:p>
        </w:tc>
        <w:tc>
          <w:tcPr>
            <w:tcW w:w="2198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MCA</w:t>
            </w:r>
          </w:p>
        </w:tc>
        <w:tc>
          <w:tcPr>
            <w:tcW w:w="1899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Dr. Sandeep Kumar </w:t>
            </w:r>
            <w:proofErr w:type="spellStart"/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Sood</w:t>
            </w:r>
            <w:proofErr w:type="spellEnd"/>
          </w:p>
        </w:tc>
        <w:tc>
          <w:tcPr>
            <w:tcW w:w="5391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Information &amp; Communication Technologies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Networking &amp; Telecommunications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Artificial Intelligence &amp; Image Processing</w:t>
            </w:r>
          </w:p>
        </w:tc>
      </w:tr>
      <w:tr w:rsidR="008C565E" w:rsidTr="004D1379">
        <w:trPr>
          <w:trHeight w:val="382"/>
        </w:trPr>
        <w:tc>
          <w:tcPr>
            <w:tcW w:w="894" w:type="dxa"/>
          </w:tcPr>
          <w:p w:rsidR="008C565E" w:rsidRPr="00065303" w:rsidRDefault="008C565E" w:rsidP="008C565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</w:p>
        </w:tc>
        <w:tc>
          <w:tcPr>
            <w:tcW w:w="2198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Mathematics</w:t>
            </w:r>
          </w:p>
        </w:tc>
        <w:tc>
          <w:tcPr>
            <w:tcW w:w="1899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Dr. Amit Prakash</w:t>
            </w:r>
          </w:p>
        </w:tc>
        <w:tc>
          <w:tcPr>
            <w:tcW w:w="5391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Physics &amp; Astronomy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Nuclear &amp; Particle Physics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Mathematical Physics</w:t>
            </w:r>
          </w:p>
        </w:tc>
      </w:tr>
      <w:tr w:rsidR="008C565E" w:rsidTr="004D1379">
        <w:trPr>
          <w:trHeight w:val="368"/>
        </w:trPr>
        <w:tc>
          <w:tcPr>
            <w:tcW w:w="894" w:type="dxa"/>
          </w:tcPr>
          <w:p w:rsidR="008C565E" w:rsidRPr="00065303" w:rsidRDefault="008C565E" w:rsidP="008C565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</w:p>
        </w:tc>
        <w:tc>
          <w:tcPr>
            <w:tcW w:w="2198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Physics</w:t>
            </w:r>
          </w:p>
        </w:tc>
        <w:tc>
          <w:tcPr>
            <w:tcW w:w="1899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Dr. C. R. </w:t>
            </w:r>
            <w:proofErr w:type="spellStart"/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Mariappan</w:t>
            </w:r>
            <w:proofErr w:type="spellEnd"/>
          </w:p>
        </w:tc>
        <w:tc>
          <w:tcPr>
            <w:tcW w:w="5391" w:type="dxa"/>
          </w:tcPr>
          <w:p w:rsidR="008C565E" w:rsidRDefault="008C565E" w:rsidP="004D1379">
            <w:pPr>
              <w:spacing w:after="120"/>
              <w:jc w:val="both"/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</w:pPr>
            <w:r w:rsidRPr="0047048D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Enabling &amp; Strategic Technologies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D5617B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Applied Physics</w:t>
            </w:r>
            <w:r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 xml:space="preserve"> - </w:t>
            </w:r>
            <w:r w:rsidRPr="00D5617B">
              <w:rPr>
                <w:rFonts w:ascii="Cambria" w:eastAsia="Times New Roman" w:hAnsi="Cambria" w:cstheme="minorHAnsi"/>
                <w:color w:val="222222"/>
                <w:sz w:val="24"/>
                <w:szCs w:val="24"/>
              </w:rPr>
              <w:t>Materials</w:t>
            </w:r>
          </w:p>
        </w:tc>
      </w:tr>
    </w:tbl>
    <w:p w:rsidR="0074182B" w:rsidRDefault="0074182B"/>
    <w:sectPr w:rsidR="0074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2A67"/>
    <w:multiLevelType w:val="hybridMultilevel"/>
    <w:tmpl w:val="C6BA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E"/>
    <w:rsid w:val="0074182B"/>
    <w:rsid w:val="008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6B88"/>
  <w15:chartTrackingRefBased/>
  <w15:docId w15:val="{3C99478B-B4ED-44FD-AA92-B72C0F9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5E"/>
    <w:pPr>
      <w:ind w:left="720"/>
      <w:contextualSpacing/>
    </w:pPr>
  </w:style>
  <w:style w:type="table" w:styleId="TableGrid">
    <w:name w:val="Table Grid"/>
    <w:basedOn w:val="TableNormal"/>
    <w:uiPriority w:val="39"/>
    <w:rsid w:val="008C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2022-01-05T05:57:00Z</dcterms:created>
  <dcterms:modified xsi:type="dcterms:W3CDTF">2022-01-05T06:02:00Z</dcterms:modified>
</cp:coreProperties>
</file>