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170180</wp:posOffset>
            </wp:positionV>
            <wp:extent cx="998855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TRAINING AND PLACEMENT CELL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NATIONAL INSTITUTE OF TECHNOLOGY KURUKSHETRA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(Institution of National Importance)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right="-4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JNF (Job Notification Form)</w:t>
      </w:r>
      <w:r w:rsidR="00375EBE">
        <w:rPr>
          <w:color w:val="000000"/>
          <w:sz w:val="24"/>
          <w:szCs w:val="24"/>
        </w:rPr>
        <w:t xml:space="preserve"> </w:t>
      </w:r>
      <w:r w:rsidR="00CD266B">
        <w:rPr>
          <w:color w:val="000000"/>
          <w:sz w:val="24"/>
          <w:szCs w:val="24"/>
        </w:rPr>
        <w:t>2023-24</w:t>
      </w: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color w:val="000000"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color w:val="000000"/>
          <w:sz w:val="24"/>
          <w:szCs w:val="24"/>
        </w:rPr>
      </w:pPr>
      <w:bookmarkStart w:id="0" w:name="_GoBack"/>
      <w:bookmarkEnd w:id="0"/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spacing w:after="120"/>
        <w:ind w:left="-720" w:right="-450"/>
        <w:rPr>
          <w:rFonts w:ascii="Nunito" w:eastAsia="Nunito" w:hAnsi="Nunito" w:cs="Nunito"/>
          <w:b/>
          <w:color w:val="000000"/>
          <w:sz w:val="24"/>
          <w:szCs w:val="24"/>
        </w:rPr>
      </w:pPr>
      <w:r>
        <w:rPr>
          <w:rFonts w:ascii="Nunito" w:eastAsia="Nunito" w:hAnsi="Nunito" w:cs="Nunito"/>
          <w:b/>
          <w:color w:val="000000"/>
          <w:sz w:val="24"/>
          <w:szCs w:val="24"/>
        </w:rPr>
        <w:t>Company Details: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>Name of the Company</w:t>
      </w:r>
      <w:r>
        <w:rPr>
          <w:rFonts w:ascii="Nunito" w:eastAsia="Nunito" w:hAnsi="Nunito" w:cs="Nunito"/>
          <w:color w:val="000000"/>
          <w:sz w:val="24"/>
          <w:szCs w:val="24"/>
        </w:rPr>
        <w:tab/>
        <w:t>:</w:t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  <w:t xml:space="preserve">         </w:t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>Email Address</w:t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 w:rsidR="00B461F7"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>: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>Website</w:t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</w:r>
      <w:r>
        <w:rPr>
          <w:rFonts w:ascii="Nunito" w:eastAsia="Nunito" w:hAnsi="Nunito" w:cs="Nunito"/>
          <w:color w:val="000000"/>
          <w:sz w:val="24"/>
          <w:szCs w:val="24"/>
        </w:rPr>
        <w:tab/>
        <w:t>: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          </w:t>
      </w: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i/>
          <w:color w:val="000000"/>
          <w:sz w:val="24"/>
          <w:szCs w:val="24"/>
        </w:rPr>
      </w:pPr>
      <w:r>
        <w:rPr>
          <w:rFonts w:ascii="Nunito" w:eastAsia="Nunito" w:hAnsi="Nunito" w:cs="Nunito"/>
          <w:b/>
          <w:color w:val="000000"/>
          <w:sz w:val="24"/>
          <w:szCs w:val="24"/>
        </w:rPr>
        <w:t>Company Type :</w:t>
      </w:r>
      <w:r>
        <w:rPr>
          <w:rFonts w:ascii="Nunito" w:eastAsia="Nunito" w:hAnsi="Nunito" w:cs="Nunito"/>
          <w:i/>
          <w:color w:val="000000"/>
          <w:sz w:val="24"/>
          <w:szCs w:val="24"/>
        </w:rPr>
        <w:t>(Please tick)</w:t>
      </w:r>
    </w:p>
    <w:tbl>
      <w:tblPr>
        <w:tblStyle w:val="a"/>
        <w:tblW w:w="10545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95"/>
        <w:gridCol w:w="2310"/>
        <w:gridCol w:w="795"/>
        <w:gridCol w:w="2505"/>
        <w:gridCol w:w="2340"/>
      </w:tblGrid>
      <w:tr w:rsidR="004458C2">
        <w:trPr>
          <w:trHeight w:val="38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MNC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Start-up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PSU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7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NGO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 other Please mention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b/>
          <w:color w:val="000000"/>
          <w:sz w:val="24"/>
          <w:szCs w:val="24"/>
        </w:rPr>
      </w:pPr>
      <w:proofErr w:type="gramStart"/>
      <w:r>
        <w:rPr>
          <w:rFonts w:ascii="Nunito" w:eastAsia="Nunito" w:hAnsi="Nunito" w:cs="Nunito"/>
          <w:b/>
          <w:sz w:val="24"/>
          <w:szCs w:val="24"/>
        </w:rPr>
        <w:t>Domain</w:t>
      </w:r>
      <w:r>
        <w:rPr>
          <w:rFonts w:ascii="Nunito" w:eastAsia="Nunito" w:hAnsi="Nunito" w:cs="Nunito"/>
          <w:b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sz w:val="24"/>
          <w:szCs w:val="24"/>
        </w:rPr>
        <w:t>:</w:t>
      </w:r>
      <w:proofErr w:type="gramEnd"/>
    </w:p>
    <w:tbl>
      <w:tblPr>
        <w:tblStyle w:val="a0"/>
        <w:tblW w:w="1050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65"/>
        <w:gridCol w:w="2100"/>
        <w:gridCol w:w="810"/>
        <w:gridCol w:w="1935"/>
        <w:gridCol w:w="780"/>
        <w:gridCol w:w="1410"/>
        <w:gridCol w:w="945"/>
      </w:tblGrid>
      <w:tr w:rsidR="004458C2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Analytics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Consulting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Core(Technical)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58C2"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I.T.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 Others, please Specify:</w:t>
            </w: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b/>
          <w:color w:val="000000"/>
          <w:sz w:val="24"/>
          <w:szCs w:val="24"/>
        </w:rPr>
      </w:pPr>
      <w:r>
        <w:rPr>
          <w:rFonts w:ascii="Nunito" w:eastAsia="Nunito" w:hAnsi="Nunito" w:cs="Nunito"/>
          <w:b/>
          <w:color w:val="000000"/>
          <w:sz w:val="24"/>
          <w:szCs w:val="24"/>
        </w:rPr>
        <w:t xml:space="preserve">A Brief about the </w:t>
      </w:r>
      <w:proofErr w:type="gramStart"/>
      <w:r>
        <w:rPr>
          <w:rFonts w:ascii="Nunito" w:eastAsia="Nunito" w:hAnsi="Nunito" w:cs="Nunito"/>
          <w:b/>
          <w:color w:val="000000"/>
          <w:sz w:val="24"/>
          <w:szCs w:val="24"/>
        </w:rPr>
        <w:t>Organisation :</w:t>
      </w:r>
      <w:proofErr w:type="gramEnd"/>
    </w:p>
    <w:tbl>
      <w:tblPr>
        <w:tblStyle w:val="a1"/>
        <w:tblW w:w="10470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4458C2">
        <w:trPr>
          <w:trHeight w:val="2200"/>
        </w:trPr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450"/>
              <w:rPr>
                <w:rFonts w:ascii="Nunito" w:eastAsia="Nunito" w:hAnsi="Nunito" w:cs="Nunito"/>
                <w:b/>
                <w:color w:val="000000"/>
                <w:sz w:val="24"/>
                <w:szCs w:val="24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ind w:left="-720" w:right="-450"/>
        <w:rPr>
          <w:rFonts w:ascii="Nunito" w:eastAsia="Nunito" w:hAnsi="Nunito" w:cs="Nunito"/>
          <w:b/>
          <w:color w:val="000000"/>
          <w:sz w:val="24"/>
          <w:szCs w:val="24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color w:val="000000"/>
          <w:sz w:val="24"/>
          <w:szCs w:val="24"/>
        </w:rPr>
        <w:t>Job Profile:</w:t>
      </w:r>
    </w:p>
    <w:tbl>
      <w:tblPr>
        <w:tblStyle w:val="a2"/>
        <w:tblW w:w="1041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0"/>
      </w:tblGrid>
      <w:tr w:rsidR="004458C2">
        <w:trPr>
          <w:trHeight w:val="1380"/>
        </w:trPr>
        <w:tc>
          <w:tcPr>
            <w:tcW w:w="10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spacing w:line="240" w:lineRule="auto"/>
              <w:ind w:left="-720" w:right="-450"/>
              <w:jc w:val="both"/>
              <w:rPr>
                <w:rFonts w:ascii="Nunito" w:eastAsia="Nunito" w:hAnsi="Nunito" w:cs="Nunito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sz w:val="24"/>
                <w:szCs w:val="24"/>
              </w:rPr>
              <w:t>dgv</w:t>
            </w:r>
            <w:proofErr w:type="spellEnd"/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jc w:val="both"/>
        <w:rPr>
          <w:rFonts w:ascii="Nunito" w:eastAsia="Nunito" w:hAnsi="Nunito" w:cs="Nunito"/>
          <w:sz w:val="24"/>
          <w:szCs w:val="24"/>
        </w:rPr>
      </w:pPr>
    </w:p>
    <w:p w:rsidR="004458C2" w:rsidRDefault="004458C2">
      <w:pPr>
        <w:spacing w:line="240" w:lineRule="auto"/>
        <w:ind w:left="-720" w:right="-450"/>
        <w:jc w:val="both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  <w:u w:val="single"/>
        </w:rPr>
      </w:pP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  <w:u w:val="single"/>
        </w:rPr>
      </w:pPr>
    </w:p>
    <w:p w:rsidR="004458C2" w:rsidRDefault="00205828">
      <w:pP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  <w:u w:val="single"/>
        </w:rPr>
      </w:pPr>
      <w:r>
        <w:rPr>
          <w:rFonts w:ascii="Nunito" w:eastAsia="Nunito" w:hAnsi="Nunito" w:cs="Nunito"/>
          <w:b/>
          <w:sz w:val="24"/>
          <w:szCs w:val="24"/>
          <w:u w:val="single"/>
        </w:rPr>
        <w:t>Courses Considered For Recruitment</w:t>
      </w: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</w:p>
    <w:p w:rsidR="004458C2" w:rsidRDefault="00205828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Under Graduate Programme (</w:t>
      </w:r>
      <w:proofErr w:type="spellStart"/>
      <w:proofErr w:type="gramStart"/>
      <w:r>
        <w:rPr>
          <w:rFonts w:ascii="Nunito" w:eastAsia="Nunito" w:hAnsi="Nunito" w:cs="Nunito"/>
          <w:sz w:val="24"/>
          <w:szCs w:val="24"/>
        </w:rPr>
        <w:t>B.Tech</w:t>
      </w:r>
      <w:proofErr w:type="spellEnd"/>
      <w:r>
        <w:rPr>
          <w:rFonts w:ascii="Nunito" w:eastAsia="Nunito" w:hAnsi="Nunito" w:cs="Nunito"/>
          <w:sz w:val="24"/>
          <w:szCs w:val="24"/>
        </w:rPr>
        <w:t>. )</w:t>
      </w:r>
      <w:proofErr w:type="gramEnd"/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</w:p>
    <w:tbl>
      <w:tblPr>
        <w:tblStyle w:val="a3"/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350"/>
        <w:gridCol w:w="1350"/>
        <w:gridCol w:w="1625"/>
        <w:gridCol w:w="1380"/>
        <w:gridCol w:w="1360"/>
        <w:gridCol w:w="1485"/>
        <w:gridCol w:w="1275"/>
      </w:tblGrid>
      <w:tr w:rsidR="004458C2" w:rsidTr="00C11B18">
        <w:trPr>
          <w:jc w:val="center"/>
        </w:trPr>
        <w:tc>
          <w:tcPr>
            <w:tcW w:w="91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Branch</w:t>
            </w:r>
          </w:p>
        </w:tc>
        <w:tc>
          <w:tcPr>
            <w:tcW w:w="1350" w:type="dxa"/>
          </w:tcPr>
          <w:p w:rsidR="004458C2" w:rsidRDefault="00C11B1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Computer Engineering</w:t>
            </w:r>
          </w:p>
        </w:tc>
        <w:tc>
          <w:tcPr>
            <w:tcW w:w="1350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Information Technology</w:t>
            </w:r>
          </w:p>
        </w:tc>
        <w:tc>
          <w:tcPr>
            <w:tcW w:w="162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Electronics &amp; Communication</w:t>
            </w:r>
            <w:r w:rsidR="00C11B18">
              <w:rPr>
                <w:rFonts w:ascii="Nunito" w:eastAsia="Nunito" w:hAnsi="Nunito" w:cs="Nunito"/>
                <w:b/>
                <w:sz w:val="20"/>
                <w:szCs w:val="20"/>
              </w:rPr>
              <w:t xml:space="preserve"> Engineering</w:t>
            </w:r>
          </w:p>
        </w:tc>
        <w:tc>
          <w:tcPr>
            <w:tcW w:w="1380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Electrical Engineering</w:t>
            </w:r>
          </w:p>
        </w:tc>
        <w:tc>
          <w:tcPr>
            <w:tcW w:w="1360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48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Production &amp; Industrial</w:t>
            </w:r>
          </w:p>
          <w:p w:rsidR="00C11B18" w:rsidRDefault="00C11B1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Engineering</w:t>
            </w:r>
          </w:p>
        </w:tc>
        <w:tc>
          <w:tcPr>
            <w:tcW w:w="127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Civil Engineering</w:t>
            </w:r>
          </w:p>
        </w:tc>
      </w:tr>
      <w:tr w:rsidR="004458C2" w:rsidTr="00C11B18">
        <w:trPr>
          <w:jc w:val="center"/>
        </w:trPr>
        <w:tc>
          <w:tcPr>
            <w:tcW w:w="91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Y/N</w:t>
            </w:r>
          </w:p>
        </w:tc>
        <w:tc>
          <w:tcPr>
            <w:tcW w:w="135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</w:tr>
    </w:tbl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</w:p>
    <w:p w:rsidR="004458C2" w:rsidRDefault="00205828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Post Graduate Programme (</w:t>
      </w:r>
      <w:proofErr w:type="spellStart"/>
      <w:r>
        <w:rPr>
          <w:rFonts w:ascii="Nunito" w:eastAsia="Nunito" w:hAnsi="Nunito" w:cs="Nunito"/>
          <w:sz w:val="24"/>
          <w:szCs w:val="24"/>
        </w:rPr>
        <w:t>Mtech</w:t>
      </w:r>
      <w:proofErr w:type="spellEnd"/>
      <w:r>
        <w:rPr>
          <w:rFonts w:ascii="Nunito" w:eastAsia="Nunito" w:hAnsi="Nunito" w:cs="Nunito"/>
          <w:sz w:val="24"/>
          <w:szCs w:val="24"/>
        </w:rPr>
        <w:t>/MCA/MBA)</w:t>
      </w: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4"/>
          <w:szCs w:val="24"/>
        </w:rPr>
      </w:pPr>
    </w:p>
    <w:tbl>
      <w:tblPr>
        <w:tblStyle w:val="a4"/>
        <w:tblW w:w="1085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0"/>
        <w:gridCol w:w="2607"/>
        <w:gridCol w:w="435"/>
        <w:gridCol w:w="2370"/>
        <w:gridCol w:w="2671"/>
        <w:gridCol w:w="575"/>
      </w:tblGrid>
      <w:tr w:rsidR="004458C2">
        <w:tc>
          <w:tcPr>
            <w:tcW w:w="2200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Department</w:t>
            </w:r>
          </w:p>
        </w:tc>
        <w:tc>
          <w:tcPr>
            <w:tcW w:w="2607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Specialization</w:t>
            </w:r>
          </w:p>
        </w:tc>
        <w:tc>
          <w:tcPr>
            <w:tcW w:w="435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Y/N</w:t>
            </w:r>
          </w:p>
        </w:tc>
        <w:tc>
          <w:tcPr>
            <w:tcW w:w="2370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Department</w:t>
            </w:r>
          </w:p>
        </w:tc>
        <w:tc>
          <w:tcPr>
            <w:tcW w:w="2671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Specialization</w:t>
            </w:r>
          </w:p>
        </w:tc>
        <w:tc>
          <w:tcPr>
            <w:tcW w:w="575" w:type="dxa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Y/N</w:t>
            </w:r>
          </w:p>
        </w:tc>
      </w:tr>
      <w:tr w:rsidR="00D30E5C">
        <w:trPr>
          <w:trHeight w:val="200"/>
        </w:trPr>
        <w:tc>
          <w:tcPr>
            <w:tcW w:w="2200" w:type="dxa"/>
            <w:vMerge w:val="restart"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Computer  Engineering</w:t>
            </w:r>
          </w:p>
        </w:tc>
        <w:tc>
          <w:tcPr>
            <w:tcW w:w="2607" w:type="dxa"/>
            <w:vMerge w:val="restart"/>
            <w:vAlign w:val="center"/>
          </w:tcPr>
          <w:p w:rsidR="00D30E5C" w:rsidRPr="00C11B18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Computer Engineering</w:t>
            </w:r>
            <w:r>
              <w:rPr>
                <w:rFonts w:ascii="Nunito" w:eastAsia="Nunito" w:hAnsi="Nunito" w:cs="Nunito"/>
                <w:sz w:val="20"/>
                <w:szCs w:val="20"/>
              </w:rPr>
              <w:t>/ Cyber Security</w:t>
            </w:r>
          </w:p>
        </w:tc>
        <w:tc>
          <w:tcPr>
            <w:tcW w:w="435" w:type="dxa"/>
            <w:vMerge w:val="restart"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Civil Engineering</w:t>
            </w:r>
          </w:p>
        </w:tc>
        <w:tc>
          <w:tcPr>
            <w:tcW w:w="2671" w:type="dxa"/>
            <w:vAlign w:val="center"/>
          </w:tcPr>
          <w:p w:rsidR="00D30E5C" w:rsidRPr="00C11B18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Environmental Engineering</w:t>
            </w:r>
          </w:p>
        </w:tc>
        <w:tc>
          <w:tcPr>
            <w:tcW w:w="575" w:type="dxa"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D30E5C">
        <w:trPr>
          <w:trHeight w:val="200"/>
        </w:trPr>
        <w:tc>
          <w:tcPr>
            <w:tcW w:w="2200" w:type="dxa"/>
            <w:vMerge/>
            <w:vAlign w:val="center"/>
          </w:tcPr>
          <w:p w:rsidR="00D30E5C" w:rsidRDefault="00D30E5C">
            <w:pPr>
              <w:widowControl w:val="0"/>
              <w:spacing w:line="276" w:lineRule="auto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07" w:type="dxa"/>
            <w:vMerge/>
            <w:vAlign w:val="center"/>
          </w:tcPr>
          <w:p w:rsidR="00D30E5C" w:rsidRPr="00C11B18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D30E5C" w:rsidRDefault="00D30E5C">
            <w:pPr>
              <w:widowControl w:val="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D30E5C" w:rsidRPr="00C11B18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Water Resources Engineering</w:t>
            </w:r>
          </w:p>
        </w:tc>
        <w:tc>
          <w:tcPr>
            <w:tcW w:w="575" w:type="dxa"/>
            <w:vAlign w:val="center"/>
          </w:tcPr>
          <w:p w:rsidR="00D30E5C" w:rsidRDefault="00D30E5C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B96BF3" w:rsidTr="00C11B18">
        <w:trPr>
          <w:trHeight w:val="548"/>
        </w:trPr>
        <w:tc>
          <w:tcPr>
            <w:tcW w:w="2200" w:type="dxa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Electronics and Communication  Engineering</w:t>
            </w:r>
          </w:p>
        </w:tc>
        <w:tc>
          <w:tcPr>
            <w:tcW w:w="2607" w:type="dxa"/>
            <w:vAlign w:val="center"/>
          </w:tcPr>
          <w:p w:rsidR="00B96BF3" w:rsidRPr="00C11B18" w:rsidRDefault="00463E4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Communication Systems</w:t>
            </w:r>
          </w:p>
        </w:tc>
        <w:tc>
          <w:tcPr>
            <w:tcW w:w="435" w:type="dxa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B96BF3" w:rsidRDefault="00B96BF3">
            <w:pPr>
              <w:widowControl w:val="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B96BF3" w:rsidRPr="00C11B18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Transportation Engineering</w:t>
            </w:r>
          </w:p>
        </w:tc>
        <w:tc>
          <w:tcPr>
            <w:tcW w:w="575" w:type="dxa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B96BF3">
        <w:trPr>
          <w:trHeight w:val="200"/>
        </w:trPr>
        <w:tc>
          <w:tcPr>
            <w:tcW w:w="2200" w:type="dxa"/>
            <w:vMerge w:val="restart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Electrical Engineering</w:t>
            </w:r>
          </w:p>
        </w:tc>
        <w:tc>
          <w:tcPr>
            <w:tcW w:w="2607" w:type="dxa"/>
            <w:vAlign w:val="center"/>
          </w:tcPr>
          <w:p w:rsidR="00B96BF3" w:rsidRPr="00C11B18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Power System</w:t>
            </w:r>
          </w:p>
        </w:tc>
        <w:tc>
          <w:tcPr>
            <w:tcW w:w="435" w:type="dxa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B96BF3" w:rsidRPr="00C11B18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Structural Engineering</w:t>
            </w:r>
          </w:p>
        </w:tc>
        <w:tc>
          <w:tcPr>
            <w:tcW w:w="575" w:type="dxa"/>
            <w:vAlign w:val="center"/>
          </w:tcPr>
          <w:p w:rsidR="00B96BF3" w:rsidRDefault="00B96BF3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C11B18">
        <w:trPr>
          <w:trHeight w:val="200"/>
        </w:trPr>
        <w:tc>
          <w:tcPr>
            <w:tcW w:w="2200" w:type="dxa"/>
            <w:vMerge/>
            <w:vAlign w:val="center"/>
          </w:tcPr>
          <w:p w:rsidR="00C11B18" w:rsidRDefault="00C11B18">
            <w:pPr>
              <w:widowControl w:val="0"/>
              <w:spacing w:line="276" w:lineRule="auto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C11B18" w:rsidRP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Power Electronics &amp; Drives</w:t>
            </w:r>
          </w:p>
        </w:tc>
        <w:tc>
          <w:tcPr>
            <w:tcW w:w="435" w:type="dxa"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C11B18" w:rsidRDefault="00C11B18">
            <w:pPr>
              <w:widowControl w:val="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C11B18" w:rsidRPr="00C11B18" w:rsidRDefault="00C11B18" w:rsidP="00CC4783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Geotechnical Engineering</w:t>
            </w:r>
          </w:p>
        </w:tc>
        <w:tc>
          <w:tcPr>
            <w:tcW w:w="575" w:type="dxa"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C11B18">
        <w:trPr>
          <w:trHeight w:val="200"/>
        </w:trPr>
        <w:tc>
          <w:tcPr>
            <w:tcW w:w="2200" w:type="dxa"/>
            <w:vMerge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C11B18" w:rsidRP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Control System</w:t>
            </w:r>
          </w:p>
        </w:tc>
        <w:tc>
          <w:tcPr>
            <w:tcW w:w="435" w:type="dxa"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11B18" w:rsidRPr="00C11B18" w:rsidRDefault="00C11B18">
            <w:pPr>
              <w:rPr>
                <w:rFonts w:ascii="Nunito" w:eastAsia="Nunito" w:hAnsi="Nunito" w:cs="Nunito"/>
                <w:sz w:val="20"/>
                <w:szCs w:val="20"/>
                <w:highlight w:val="yellow"/>
              </w:rPr>
            </w:pPr>
          </w:p>
        </w:tc>
        <w:tc>
          <w:tcPr>
            <w:tcW w:w="575" w:type="dxa"/>
            <w:vAlign w:val="center"/>
          </w:tcPr>
          <w:p w:rsidR="00C11B18" w:rsidRDefault="00C11B1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4458C2">
        <w:trPr>
          <w:trHeight w:val="200"/>
        </w:trPr>
        <w:tc>
          <w:tcPr>
            <w:tcW w:w="2200" w:type="dxa"/>
            <w:vMerge w:val="restart"/>
            <w:vAlign w:val="center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 xml:space="preserve">Mechanical Engineering </w:t>
            </w:r>
          </w:p>
        </w:tc>
        <w:tc>
          <w:tcPr>
            <w:tcW w:w="2607" w:type="dxa"/>
            <w:vAlign w:val="center"/>
          </w:tcPr>
          <w:p w:rsidR="004458C2" w:rsidRPr="00C11B18" w:rsidRDefault="00205828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Thermal Engineering</w:t>
            </w:r>
          </w:p>
        </w:tc>
        <w:tc>
          <w:tcPr>
            <w:tcW w:w="43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bottom w:val="dotted" w:sz="4" w:space="0" w:color="000000"/>
            </w:tcBorders>
            <w:vAlign w:val="center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Physics</w:t>
            </w:r>
          </w:p>
        </w:tc>
        <w:tc>
          <w:tcPr>
            <w:tcW w:w="2671" w:type="dxa"/>
            <w:vAlign w:val="center"/>
          </w:tcPr>
          <w:p w:rsidR="004458C2" w:rsidRPr="00C11B18" w:rsidRDefault="00205828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Instrumentation</w:t>
            </w:r>
          </w:p>
        </w:tc>
        <w:tc>
          <w:tcPr>
            <w:tcW w:w="57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4458C2">
        <w:trPr>
          <w:trHeight w:val="200"/>
        </w:trPr>
        <w:tc>
          <w:tcPr>
            <w:tcW w:w="2200" w:type="dxa"/>
            <w:vMerge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4458C2" w:rsidRPr="00C11B18" w:rsidRDefault="00205828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Machine Design</w:t>
            </w:r>
          </w:p>
        </w:tc>
        <w:tc>
          <w:tcPr>
            <w:tcW w:w="43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dotted" w:sz="4" w:space="0" w:color="000000"/>
            </w:tcBorders>
            <w:vAlign w:val="center"/>
          </w:tcPr>
          <w:p w:rsidR="004458C2" w:rsidRDefault="004458C2">
            <w:pPr>
              <w:widowControl w:val="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458C2" w:rsidRPr="00C11B18" w:rsidRDefault="00736B9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Nunito" w:eastAsia="Nunito" w:hAnsi="Nunito" w:cs="Nunito"/>
                <w:sz w:val="20"/>
                <w:szCs w:val="20"/>
              </w:rPr>
              <w:t>Nanomaterials and Nanotechnology</w:t>
            </w:r>
          </w:p>
        </w:tc>
        <w:tc>
          <w:tcPr>
            <w:tcW w:w="57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4458C2">
        <w:trPr>
          <w:trHeight w:val="200"/>
        </w:trPr>
        <w:tc>
          <w:tcPr>
            <w:tcW w:w="2200" w:type="dxa"/>
            <w:vMerge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4458C2" w:rsidRPr="00C11B18" w:rsidRDefault="00736B9C">
            <w:pPr>
              <w:rPr>
                <w:rFonts w:ascii="Nunito" w:eastAsia="Nunito" w:hAnsi="Nunito" w:cs="Nunito"/>
                <w:sz w:val="20"/>
                <w:szCs w:val="2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Production &amp; Industrial Engineering</w:t>
            </w:r>
          </w:p>
        </w:tc>
        <w:tc>
          <w:tcPr>
            <w:tcW w:w="43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4458C2" w:rsidRDefault="00205828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Master of Computer Applications (MCA)</w:t>
            </w:r>
          </w:p>
        </w:tc>
        <w:tc>
          <w:tcPr>
            <w:tcW w:w="2671" w:type="dxa"/>
            <w:vAlign w:val="center"/>
          </w:tcPr>
          <w:p w:rsidR="004458C2" w:rsidRDefault="00205828">
            <w:pPr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Master of Computer Applications (MCA)</w:t>
            </w:r>
          </w:p>
        </w:tc>
        <w:tc>
          <w:tcPr>
            <w:tcW w:w="575" w:type="dxa"/>
            <w:vAlign w:val="center"/>
          </w:tcPr>
          <w:p w:rsidR="004458C2" w:rsidRDefault="004458C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F00BF5" w:rsidTr="0069339D">
        <w:trPr>
          <w:trHeight w:val="200"/>
        </w:trPr>
        <w:tc>
          <w:tcPr>
            <w:tcW w:w="2200" w:type="dxa"/>
          </w:tcPr>
          <w:p w:rsidR="00F00BF5" w:rsidRPr="00F00BF5" w:rsidRDefault="00F00BF5" w:rsidP="00F00BF5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F00BF5">
              <w:rPr>
                <w:rFonts w:ascii="Nunito" w:eastAsia="Nunito" w:hAnsi="Nunito" w:cs="Nunito"/>
                <w:b/>
                <w:sz w:val="20"/>
                <w:szCs w:val="20"/>
              </w:rPr>
              <w:t>School of Renewable Energy and   Efficiency</w:t>
            </w:r>
          </w:p>
        </w:tc>
        <w:tc>
          <w:tcPr>
            <w:tcW w:w="2607" w:type="dxa"/>
          </w:tcPr>
          <w:p w:rsidR="00F00BF5" w:rsidRPr="00C11B18" w:rsidRDefault="00F00BF5" w:rsidP="00F00BF5">
            <w:pPr>
              <w:rPr>
                <w:rFonts w:ascii="Palatino Linotype" w:hAnsi="Palatino Linotype" w:cs="Calibri"/>
                <w:color w:val="000000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Renewable Energy Systems</w:t>
            </w:r>
          </w:p>
        </w:tc>
        <w:tc>
          <w:tcPr>
            <w:tcW w:w="435" w:type="dxa"/>
            <w:vAlign w:val="center"/>
          </w:tcPr>
          <w:p w:rsidR="00F00BF5" w:rsidRDefault="00F00BF5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F00BF5" w:rsidRDefault="00F00BF5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Master of Business Administration (MBA)</w:t>
            </w:r>
          </w:p>
        </w:tc>
        <w:tc>
          <w:tcPr>
            <w:tcW w:w="2671" w:type="dxa"/>
            <w:vAlign w:val="center"/>
          </w:tcPr>
          <w:p w:rsidR="00F00BF5" w:rsidRDefault="00F00BF5">
            <w:pPr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Master of Business Administration (MBA)</w:t>
            </w:r>
          </w:p>
        </w:tc>
        <w:tc>
          <w:tcPr>
            <w:tcW w:w="575" w:type="dxa"/>
            <w:vAlign w:val="center"/>
          </w:tcPr>
          <w:p w:rsidR="00F00BF5" w:rsidRDefault="00F00BF5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217E02" w:rsidTr="00217E02">
        <w:trPr>
          <w:trHeight w:val="233"/>
        </w:trPr>
        <w:tc>
          <w:tcPr>
            <w:tcW w:w="2200" w:type="dxa"/>
            <w:vMerge w:val="restart"/>
          </w:tcPr>
          <w:p w:rsidR="00217E02" w:rsidRPr="00F00BF5" w:rsidRDefault="00217E02" w:rsidP="00F00BF5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  <w:r w:rsidRPr="00217E02">
              <w:rPr>
                <w:rFonts w:ascii="Nunito" w:eastAsia="Nunito" w:hAnsi="Nunito" w:cs="Nunito"/>
                <w:b/>
                <w:sz w:val="20"/>
                <w:szCs w:val="20"/>
              </w:rPr>
              <w:t>School of VLSI Design &amp; Embedded System</w:t>
            </w:r>
          </w:p>
        </w:tc>
        <w:tc>
          <w:tcPr>
            <w:tcW w:w="2607" w:type="dxa"/>
          </w:tcPr>
          <w:p w:rsidR="00217E02" w:rsidRPr="00C11B18" w:rsidRDefault="00217E02" w:rsidP="00F00BF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VLSI Design</w:t>
            </w:r>
          </w:p>
        </w:tc>
        <w:tc>
          <w:tcPr>
            <w:tcW w:w="435" w:type="dxa"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217E02" w:rsidTr="0069339D">
        <w:trPr>
          <w:trHeight w:val="232"/>
        </w:trPr>
        <w:tc>
          <w:tcPr>
            <w:tcW w:w="2200" w:type="dxa"/>
            <w:vMerge/>
          </w:tcPr>
          <w:p w:rsidR="00217E02" w:rsidRPr="00217E02" w:rsidRDefault="00217E02" w:rsidP="00F00BF5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217E02" w:rsidRPr="00C11B18" w:rsidRDefault="00217E02" w:rsidP="00F00BF5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C11B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Embedded System Design</w:t>
            </w:r>
          </w:p>
        </w:tc>
        <w:tc>
          <w:tcPr>
            <w:tcW w:w="435" w:type="dxa"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575" w:type="dxa"/>
            <w:vMerge/>
            <w:vAlign w:val="center"/>
          </w:tcPr>
          <w:p w:rsidR="00217E02" w:rsidRDefault="00217E02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</w:tbl>
    <w:p w:rsidR="004458C2" w:rsidRDefault="00205828">
      <w:pPr>
        <w:spacing w:line="240" w:lineRule="auto"/>
        <w:ind w:left="-720" w:right="-450"/>
        <w:rPr>
          <w:rFonts w:ascii="Nunito" w:eastAsia="Nunito" w:hAnsi="Nunito" w:cs="Nunito"/>
          <w:b/>
          <w:i/>
          <w:color w:val="5B0F00"/>
          <w:sz w:val="20"/>
          <w:szCs w:val="20"/>
        </w:rPr>
      </w:pPr>
      <w:r>
        <w:rPr>
          <w:rFonts w:ascii="Nunito" w:eastAsia="Nunito" w:hAnsi="Nunito" w:cs="Nunito"/>
          <w:b/>
          <w:i/>
          <w:color w:val="5B0F00"/>
          <w:sz w:val="20"/>
          <w:szCs w:val="20"/>
        </w:rPr>
        <w:t>*</w:t>
      </w:r>
      <w:proofErr w:type="spellStart"/>
      <w:proofErr w:type="gramStart"/>
      <w:r>
        <w:rPr>
          <w:rFonts w:ascii="Nunito" w:eastAsia="Nunito" w:hAnsi="Nunito" w:cs="Nunito"/>
          <w:b/>
          <w:i/>
          <w:color w:val="5B0F00"/>
          <w:sz w:val="20"/>
          <w:szCs w:val="20"/>
        </w:rPr>
        <w:t>Ph.D</w:t>
      </w:r>
      <w:proofErr w:type="spellEnd"/>
      <w:proofErr w:type="gramEnd"/>
      <w:r>
        <w:rPr>
          <w:rFonts w:ascii="Nunito" w:eastAsia="Nunito" w:hAnsi="Nunito" w:cs="Nunito"/>
          <w:b/>
          <w:i/>
          <w:color w:val="5B0F00"/>
          <w:sz w:val="20"/>
          <w:szCs w:val="20"/>
        </w:rPr>
        <w:t xml:space="preserve"> students are also available in all Engineering and Applied Sciences disciplines.</w:t>
      </w: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b/>
          <w:i/>
          <w:color w:val="5B0F00"/>
          <w:sz w:val="20"/>
          <w:szCs w:val="20"/>
        </w:rPr>
      </w:pPr>
    </w:p>
    <w:tbl>
      <w:tblPr>
        <w:tblStyle w:val="a5"/>
        <w:tblW w:w="1087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5"/>
      </w:tblGrid>
      <w:tr w:rsidR="004458C2">
        <w:trPr>
          <w:trHeight w:val="1140"/>
        </w:trPr>
        <w:tc>
          <w:tcPr>
            <w:tcW w:w="10875" w:type="dxa"/>
          </w:tcPr>
          <w:p w:rsidR="004458C2" w:rsidRDefault="00205828">
            <w:pPr>
              <w:ind w:right="-450"/>
              <w:rPr>
                <w:rFonts w:ascii="Nunito" w:eastAsia="Nunito" w:hAnsi="Nunito" w:cs="Nunito"/>
                <w:b/>
                <w:sz w:val="20"/>
                <w:szCs w:val="20"/>
                <w:u w:val="single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  <w:u w:val="single"/>
              </w:rPr>
              <w:t>Eligibility Criteria (if any):</w:t>
            </w:r>
          </w:p>
          <w:p w:rsidR="004458C2" w:rsidRDefault="004458C2">
            <w:pPr>
              <w:ind w:right="-450"/>
              <w:rPr>
                <w:rFonts w:ascii="Nunito" w:eastAsia="Nunito" w:hAnsi="Nunito" w:cs="Nunito"/>
                <w:sz w:val="20"/>
                <w:szCs w:val="20"/>
              </w:rPr>
            </w:pPr>
          </w:p>
          <w:p w:rsidR="004458C2" w:rsidRDefault="004458C2">
            <w:pPr>
              <w:ind w:right="-450"/>
              <w:rPr>
                <w:rFonts w:ascii="Nunito" w:eastAsia="Nunito" w:hAnsi="Nunito" w:cs="Nunito"/>
                <w:sz w:val="20"/>
                <w:szCs w:val="20"/>
              </w:rPr>
            </w:pPr>
          </w:p>
          <w:p w:rsidR="004458C2" w:rsidRDefault="004458C2">
            <w:pPr>
              <w:ind w:right="-450"/>
              <w:rPr>
                <w:rFonts w:ascii="Nunito" w:eastAsia="Nunito" w:hAnsi="Nunito" w:cs="Nunito"/>
                <w:sz w:val="20"/>
                <w:szCs w:val="20"/>
              </w:rPr>
            </w:pPr>
          </w:p>
          <w:p w:rsidR="004458C2" w:rsidRDefault="004458C2">
            <w:pPr>
              <w:ind w:right="-450"/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jc w:val="both"/>
        <w:rPr>
          <w:rFonts w:ascii="Nunito" w:eastAsia="Nunito" w:hAnsi="Nunito" w:cs="Nunito"/>
          <w:b/>
          <w:sz w:val="24"/>
          <w:szCs w:val="24"/>
        </w:rPr>
      </w:pPr>
    </w:p>
    <w:tbl>
      <w:tblPr>
        <w:tblStyle w:val="a6"/>
        <w:tblW w:w="108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965"/>
        <w:gridCol w:w="1860"/>
        <w:gridCol w:w="1800"/>
        <w:gridCol w:w="1755"/>
        <w:gridCol w:w="1710"/>
      </w:tblGrid>
      <w:tr w:rsidR="004458C2">
        <w:trPr>
          <w:trHeight w:val="46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CTC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 xml:space="preserve">Gross </w:t>
            </w:r>
          </w:p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(in hand)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Bonuses/ Perks/ Incentives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Job Location</w:t>
            </w:r>
          </w:p>
        </w:tc>
      </w:tr>
      <w:tr w:rsidR="004458C2">
        <w:trPr>
          <w:trHeight w:val="28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B.Tech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</w:tr>
      <w:tr w:rsidR="004458C2">
        <w:trPr>
          <w:trHeight w:val="50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</w:tr>
      <w:tr w:rsidR="004458C2">
        <w:trPr>
          <w:trHeight w:val="50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</w:tr>
      <w:tr w:rsidR="004458C2">
        <w:trPr>
          <w:trHeight w:val="500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MCA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</w:tr>
      <w:tr w:rsidR="004458C2" w:rsidTr="00811962">
        <w:trPr>
          <w:trHeight w:val="25"/>
          <w:jc w:val="center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0"/>
        <w:jc w:val="both"/>
        <w:rPr>
          <w:rFonts w:ascii="Nunito" w:eastAsia="Nunito" w:hAnsi="Nunito" w:cs="Nunito"/>
          <w:sz w:val="20"/>
          <w:szCs w:val="20"/>
        </w:rPr>
      </w:pPr>
    </w:p>
    <w:tbl>
      <w:tblPr>
        <w:tblStyle w:val="a7"/>
        <w:tblW w:w="1083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0"/>
      </w:tblGrid>
      <w:tr w:rsidR="004458C2">
        <w:trPr>
          <w:trHeight w:val="1460"/>
        </w:trPr>
        <w:tc>
          <w:tcPr>
            <w:tcW w:w="10830" w:type="dxa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50"/>
              <w:jc w:val="both"/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  <w:u w:val="single"/>
              </w:rPr>
              <w:t>Service Agreement/ Bond Details (If any)</w:t>
            </w: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:</w:t>
            </w:r>
          </w:p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50"/>
              <w:jc w:val="both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50"/>
              <w:jc w:val="both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50"/>
              <w:jc w:val="both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50"/>
              <w:jc w:val="both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color w:val="000000"/>
          <w:sz w:val="24"/>
          <w:szCs w:val="24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color w:val="000000"/>
          <w:sz w:val="24"/>
          <w:szCs w:val="24"/>
        </w:rPr>
        <w:t>Selection Process:</w:t>
      </w: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sz w:val="24"/>
          <w:szCs w:val="24"/>
        </w:rPr>
      </w:pPr>
    </w:p>
    <w:tbl>
      <w:tblPr>
        <w:tblStyle w:val="a8"/>
        <w:tblW w:w="1081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1440"/>
        <w:gridCol w:w="2880"/>
        <w:gridCol w:w="3150"/>
      </w:tblGrid>
      <w:tr w:rsidR="004458C2">
        <w:tc>
          <w:tcPr>
            <w:tcW w:w="7668" w:type="dxa"/>
            <w:gridSpan w:val="3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 Placement Talk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c>
          <w:tcPr>
            <w:tcW w:w="7668" w:type="dxa"/>
            <w:gridSpan w:val="3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Resume based shortlisting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c>
          <w:tcPr>
            <w:tcW w:w="7668" w:type="dxa"/>
            <w:gridSpan w:val="3"/>
          </w:tcPr>
          <w:p w:rsidR="004458C2" w:rsidRDefault="00205828">
            <w:pP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Online Test / Pen-Paper Test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240"/>
        </w:trPr>
        <w:tc>
          <w:tcPr>
            <w:tcW w:w="7668" w:type="dxa"/>
            <w:gridSpan w:val="3"/>
          </w:tcPr>
          <w:p w:rsidR="004458C2" w:rsidRDefault="00205828">
            <w:pPr>
              <w:spacing w:line="276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Psychometric Test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240"/>
        </w:trPr>
        <w:tc>
          <w:tcPr>
            <w:tcW w:w="7668" w:type="dxa"/>
            <w:gridSpan w:val="3"/>
          </w:tcPr>
          <w:p w:rsidR="004458C2" w:rsidRDefault="00205828">
            <w:pPr>
              <w:spacing w:line="276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Aptitude Test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240"/>
        </w:trPr>
        <w:tc>
          <w:tcPr>
            <w:tcW w:w="7668" w:type="dxa"/>
            <w:gridSpan w:val="3"/>
          </w:tcPr>
          <w:p w:rsidR="004458C2" w:rsidRDefault="00205828">
            <w:pPr>
              <w:spacing w:line="276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Technical Test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340"/>
        </w:trPr>
        <w:tc>
          <w:tcPr>
            <w:tcW w:w="7668" w:type="dxa"/>
            <w:gridSpan w:val="3"/>
            <w:vAlign w:val="center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Group Discussion (Y/N)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c>
          <w:tcPr>
            <w:tcW w:w="4788" w:type="dxa"/>
            <w:gridSpan w:val="2"/>
            <w:vMerge w:val="restart"/>
            <w:vAlign w:val="center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Personal Interview</w:t>
            </w:r>
          </w:p>
        </w:tc>
        <w:tc>
          <w:tcPr>
            <w:tcW w:w="2880" w:type="dxa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Technical 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c>
          <w:tcPr>
            <w:tcW w:w="4788" w:type="dxa"/>
            <w:gridSpan w:val="2"/>
            <w:vMerge/>
            <w:vAlign w:val="center"/>
          </w:tcPr>
          <w:p w:rsidR="004458C2" w:rsidRDefault="0044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HR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400"/>
        </w:trPr>
        <w:tc>
          <w:tcPr>
            <w:tcW w:w="7668" w:type="dxa"/>
            <w:gridSpan w:val="3"/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Details of other rounds (if any)</w:t>
            </w: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  <w:tr w:rsidR="004458C2">
        <w:trPr>
          <w:trHeight w:val="300"/>
        </w:trPr>
        <w:tc>
          <w:tcPr>
            <w:tcW w:w="3348" w:type="dxa"/>
            <w:tcBorders>
              <w:right w:val="single" w:sz="4" w:space="0" w:color="FFFFFF"/>
            </w:tcBorders>
          </w:tcPr>
          <w:p w:rsidR="004458C2" w:rsidRDefault="0020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Expected no. of recruits</w:t>
            </w:r>
          </w:p>
        </w:tc>
        <w:tc>
          <w:tcPr>
            <w:tcW w:w="1440" w:type="dxa"/>
            <w:tcBorders>
              <w:left w:val="single" w:sz="4" w:space="0" w:color="FFFFFF"/>
              <w:right w:val="dotted" w:sz="4" w:space="0" w:color="F9F9F9"/>
            </w:tcBorders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tted" w:sz="4" w:space="0" w:color="F9F9F9"/>
            </w:tcBorders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4458C2" w:rsidRDefault="0044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color w:val="000000"/>
          <w:sz w:val="24"/>
          <w:szCs w:val="24"/>
        </w:rPr>
      </w:pPr>
    </w:p>
    <w:p w:rsidR="004458C2" w:rsidRDefault="00205828">
      <w:pPr>
        <w:spacing w:line="240" w:lineRule="auto"/>
        <w:ind w:left="-720" w:right="-450"/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Tentative date of </w:t>
      </w:r>
      <w:proofErr w:type="gramStart"/>
      <w:r>
        <w:rPr>
          <w:rFonts w:ascii="Nunito" w:eastAsia="Nunito" w:hAnsi="Nunito" w:cs="Nunito"/>
          <w:b/>
          <w:sz w:val="24"/>
          <w:szCs w:val="24"/>
        </w:rPr>
        <w:t>visit :</w:t>
      </w:r>
      <w:proofErr w:type="gramEnd"/>
    </w:p>
    <w:p w:rsidR="004458C2" w:rsidRDefault="004458C2">
      <w:pPr>
        <w:spacing w:line="240" w:lineRule="auto"/>
        <w:ind w:left="-720" w:right="-450"/>
        <w:jc w:val="both"/>
        <w:rPr>
          <w:rFonts w:ascii="Nunito" w:eastAsia="Nunito" w:hAnsi="Nunito" w:cs="Nunito"/>
          <w:b/>
          <w:sz w:val="24"/>
          <w:szCs w:val="24"/>
        </w:rPr>
      </w:pPr>
    </w:p>
    <w:p w:rsidR="004458C2" w:rsidRDefault="00205828">
      <w:pPr>
        <w:ind w:left="-720" w:right="-45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Company Officials Details (POC</w:t>
      </w:r>
      <w:proofErr w:type="gramStart"/>
      <w:r>
        <w:rPr>
          <w:rFonts w:ascii="Nunito" w:eastAsia="Nunito" w:hAnsi="Nunito" w:cs="Nunito"/>
          <w:b/>
          <w:sz w:val="24"/>
          <w:szCs w:val="24"/>
        </w:rPr>
        <w:t>) :</w:t>
      </w:r>
      <w:proofErr w:type="gramEnd"/>
    </w:p>
    <w:tbl>
      <w:tblPr>
        <w:tblStyle w:val="a9"/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385"/>
        <w:gridCol w:w="4320"/>
      </w:tblGrid>
      <w:tr w:rsidR="004458C2">
        <w:trPr>
          <w:jc w:val="center"/>
        </w:trPr>
        <w:tc>
          <w:tcPr>
            <w:tcW w:w="3990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Contact Person :</w:t>
            </w:r>
          </w:p>
        </w:tc>
        <w:tc>
          <w:tcPr>
            <w:tcW w:w="2385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Mobile No:</w:t>
            </w:r>
          </w:p>
        </w:tc>
        <w:tc>
          <w:tcPr>
            <w:tcW w:w="4320" w:type="dxa"/>
          </w:tcPr>
          <w:p w:rsidR="004458C2" w:rsidRDefault="00205828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b/>
                <w:sz w:val="24"/>
                <w:szCs w:val="24"/>
              </w:rPr>
              <w:t>Email_ID</w:t>
            </w:r>
            <w:proofErr w:type="spellEnd"/>
            <w:r>
              <w:rPr>
                <w:rFonts w:ascii="Nunito" w:eastAsia="Nunito" w:hAnsi="Nunito" w:cs="Nunito"/>
                <w:b/>
                <w:sz w:val="24"/>
                <w:szCs w:val="24"/>
              </w:rPr>
              <w:t>:</w:t>
            </w:r>
          </w:p>
        </w:tc>
      </w:tr>
      <w:tr w:rsidR="004458C2">
        <w:trPr>
          <w:jc w:val="center"/>
        </w:trPr>
        <w:tc>
          <w:tcPr>
            <w:tcW w:w="3990" w:type="dxa"/>
          </w:tcPr>
          <w:p w:rsidR="004458C2" w:rsidRDefault="00205828">
            <w:pPr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1)</w:t>
            </w:r>
          </w:p>
        </w:tc>
        <w:tc>
          <w:tcPr>
            <w:tcW w:w="2385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</w:tc>
      </w:tr>
      <w:tr w:rsidR="004458C2">
        <w:trPr>
          <w:jc w:val="center"/>
        </w:trPr>
        <w:tc>
          <w:tcPr>
            <w:tcW w:w="3990" w:type="dxa"/>
          </w:tcPr>
          <w:p w:rsidR="004458C2" w:rsidRDefault="00205828">
            <w:pPr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2)</w:t>
            </w:r>
          </w:p>
        </w:tc>
        <w:tc>
          <w:tcPr>
            <w:tcW w:w="2385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4458C2" w:rsidRDefault="004458C2">
            <w:pPr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</w:tc>
      </w:tr>
    </w:tbl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0"/>
          <w:szCs w:val="20"/>
        </w:rPr>
      </w:pP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0"/>
          <w:szCs w:val="20"/>
        </w:rPr>
      </w:pPr>
    </w:p>
    <w:p w:rsidR="004458C2" w:rsidRDefault="0020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b/>
          <w:color w:val="000000"/>
          <w:sz w:val="24"/>
          <w:szCs w:val="24"/>
          <w:u w:val="single"/>
        </w:rPr>
      </w:pPr>
      <w:r>
        <w:rPr>
          <w:rFonts w:ascii="Nunito" w:eastAsia="Nunito" w:hAnsi="Nunito" w:cs="Nunito"/>
          <w:b/>
          <w:color w:val="000000"/>
          <w:sz w:val="24"/>
          <w:szCs w:val="24"/>
          <w:u w:val="single"/>
        </w:rPr>
        <w:t>Facilities</w:t>
      </w:r>
    </w:p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sz w:val="20"/>
          <w:szCs w:val="20"/>
        </w:rPr>
      </w:pPr>
    </w:p>
    <w:tbl>
      <w:tblPr>
        <w:tblStyle w:val="aa"/>
        <w:tblW w:w="10710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4458C2">
        <w:tc>
          <w:tcPr>
            <w:tcW w:w="10710" w:type="dxa"/>
          </w:tcPr>
          <w:p w:rsidR="004458C2" w:rsidRDefault="00205828">
            <w:pPr>
              <w:numPr>
                <w:ilvl w:val="0"/>
                <w:numId w:val="1"/>
              </w:numPr>
              <w:ind w:left="360" w:right="-450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250+Computers with power backup.</w:t>
            </w:r>
          </w:p>
          <w:p w:rsidR="004458C2" w:rsidRDefault="00205828">
            <w:pPr>
              <w:numPr>
                <w:ilvl w:val="0"/>
                <w:numId w:val="1"/>
              </w:numPr>
              <w:ind w:left="360" w:right="-450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Video Conferencing and Skype Interviews facility.</w:t>
            </w:r>
          </w:p>
          <w:p w:rsidR="004458C2" w:rsidRDefault="00205828">
            <w:pPr>
              <w:numPr>
                <w:ilvl w:val="0"/>
                <w:numId w:val="1"/>
              </w:numPr>
              <w:ind w:left="360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Guest House with moderate Facilities available in the campus without any charges. (subject to availability)</w:t>
            </w:r>
          </w:p>
          <w:p w:rsidR="004458C2" w:rsidRDefault="00205828">
            <w:pPr>
              <w:numPr>
                <w:ilvl w:val="0"/>
                <w:numId w:val="1"/>
              </w:numPr>
              <w:ind w:left="360" w:right="-450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Local transport including pick &amp; drop facility and hospitality will be our pleasure. </w:t>
            </w:r>
          </w:p>
        </w:tc>
      </w:tr>
    </w:tbl>
    <w:p w:rsidR="004458C2" w:rsidRDefault="004458C2">
      <w:pPr>
        <w:spacing w:line="240" w:lineRule="auto"/>
        <w:ind w:left="-720" w:right="-450"/>
        <w:rPr>
          <w:rFonts w:ascii="Nunito" w:eastAsia="Nunito" w:hAnsi="Nunito" w:cs="Nunito"/>
          <w:b/>
          <w:sz w:val="20"/>
          <w:szCs w:val="20"/>
          <w:u w:val="single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color w:val="000000"/>
          <w:sz w:val="20"/>
          <w:szCs w:val="20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rFonts w:ascii="Nunito" w:eastAsia="Nunito" w:hAnsi="Nunito" w:cs="Nunito"/>
          <w:color w:val="000000"/>
          <w:sz w:val="20"/>
          <w:szCs w:val="20"/>
        </w:rPr>
      </w:pPr>
    </w:p>
    <w:p w:rsidR="004458C2" w:rsidRDefault="0044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450"/>
        <w:rPr>
          <w:color w:val="000000"/>
          <w:sz w:val="20"/>
          <w:szCs w:val="20"/>
        </w:rPr>
      </w:pPr>
    </w:p>
    <w:sectPr w:rsidR="004458C2">
      <w:pgSz w:w="12240" w:h="15840"/>
      <w:pgMar w:top="27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05C"/>
    <w:multiLevelType w:val="multilevel"/>
    <w:tmpl w:val="B7943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58C2"/>
    <w:rsid w:val="00205828"/>
    <w:rsid w:val="00217E02"/>
    <w:rsid w:val="0022723A"/>
    <w:rsid w:val="00375EBE"/>
    <w:rsid w:val="004458C2"/>
    <w:rsid w:val="00463E4C"/>
    <w:rsid w:val="00486F4B"/>
    <w:rsid w:val="00502563"/>
    <w:rsid w:val="00736B9C"/>
    <w:rsid w:val="00811962"/>
    <w:rsid w:val="00994E6A"/>
    <w:rsid w:val="00B461F7"/>
    <w:rsid w:val="00B96BF3"/>
    <w:rsid w:val="00C11B18"/>
    <w:rsid w:val="00CD266B"/>
    <w:rsid w:val="00D30E5C"/>
    <w:rsid w:val="00F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F954"/>
  <w15:docId w15:val="{C82E6083-CCC4-4A7B-AF32-73FD80F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nitkkr</dc:creator>
  <cp:lastModifiedBy>STUDENT</cp:lastModifiedBy>
  <cp:revision>16</cp:revision>
  <dcterms:created xsi:type="dcterms:W3CDTF">2019-10-10T06:08:00Z</dcterms:created>
  <dcterms:modified xsi:type="dcterms:W3CDTF">2023-05-29T09:05:00Z</dcterms:modified>
</cp:coreProperties>
</file>