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2C" w:rsidRDefault="00256115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B.Tech 4</w:t>
      </w:r>
      <w:r w:rsidRPr="00256115"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Semester</w:t>
      </w:r>
    </w:p>
    <w:p w:rsidR="00FC0B34" w:rsidRDefault="00FC0B34" w:rsidP="00FC0B34">
      <w:pPr>
        <w:spacing w:after="12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Time Table Coordinators: Dr. Yogesh Agarwal, Dr. J.S. Yadav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3"/>
        <w:gridCol w:w="400"/>
        <w:gridCol w:w="1446"/>
        <w:gridCol w:w="1446"/>
        <w:gridCol w:w="1490"/>
        <w:gridCol w:w="1471"/>
        <w:gridCol w:w="1385"/>
        <w:gridCol w:w="1450"/>
        <w:gridCol w:w="1450"/>
        <w:gridCol w:w="1450"/>
        <w:gridCol w:w="1440"/>
        <w:gridCol w:w="1437"/>
      </w:tblGrid>
      <w:tr w:rsidR="00FC0B34" w:rsidRPr="00FC0B34" w:rsidTr="002E5175">
        <w:trPr>
          <w:tblHeader/>
        </w:trPr>
        <w:tc>
          <w:tcPr>
            <w:tcW w:w="300" w:type="pct"/>
            <w:gridSpan w:val="2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Sections</w:t>
            </w:r>
          </w:p>
        </w:tc>
        <w:tc>
          <w:tcPr>
            <w:tcW w:w="470" w:type="pct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70" w:type="pct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84" w:type="pct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478" w:type="pct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450" w:type="pct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468" w:type="pct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467" w:type="pct"/>
            <w:shd w:val="clear" w:color="auto" w:fill="E7E6E6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10</w:t>
            </w:r>
          </w:p>
        </w:tc>
      </w:tr>
      <w:tr w:rsidR="00FC0B34" w:rsidRPr="00FC0B34" w:rsidTr="002E5175">
        <w:tc>
          <w:tcPr>
            <w:tcW w:w="4533" w:type="pct"/>
            <w:gridSpan w:val="11"/>
            <w:shd w:val="clear" w:color="auto" w:fill="E7E6E6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  <w:tc>
          <w:tcPr>
            <w:tcW w:w="467" w:type="pct"/>
            <w:shd w:val="clear" w:color="auto" w:fill="E7E6E6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CEA</w:t>
            </w:r>
          </w:p>
        </w:tc>
        <w:tc>
          <w:tcPr>
            <w:tcW w:w="130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:rsidR="00767F70" w:rsidRPr="00FC0B34" w:rsidRDefault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Applied Numerical and Statistical Methods</w:t>
            </w:r>
          </w:p>
          <w:p w:rsidR="00767F70" w:rsidRPr="00FC0B34" w:rsidRDefault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MAIC</w:t>
            </w:r>
          </w:p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C103</w:t>
            </w:r>
          </w:p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</w:tc>
        <w:tc>
          <w:tcPr>
            <w:tcW w:w="470" w:type="pct"/>
            <w:vMerge w:val="restar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C103</w:t>
            </w:r>
          </w:p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</w:tc>
        <w:tc>
          <w:tcPr>
            <w:tcW w:w="484" w:type="pct"/>
            <w:vMerge w:val="restar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C103</w:t>
            </w:r>
          </w:p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</w:tc>
        <w:tc>
          <w:tcPr>
            <w:tcW w:w="478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3" w:type="pct"/>
            <w:gridSpan w:val="3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SURVEYING-II(P); CEPC214</w:t>
            </w:r>
          </w:p>
        </w:tc>
        <w:tc>
          <w:tcPr>
            <w:tcW w:w="468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7" w:type="pct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70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STRUCTURAL ANALYSIS(P); CEPC215</w:t>
            </w:r>
          </w:p>
        </w:tc>
        <w:tc>
          <w:tcPr>
            <w:tcW w:w="471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8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7" w:type="pct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470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PROG. ELECT(P); CEPE201</w:t>
            </w:r>
          </w:p>
        </w:tc>
        <w:tc>
          <w:tcPr>
            <w:tcW w:w="471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8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7" w:type="pct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470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8" w:type="pct"/>
            <w:vAlign w:val="center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7" w:type="pct"/>
          </w:tcPr>
          <w:p w:rsidR="002E5175" w:rsidRPr="00FC0B34" w:rsidRDefault="002E51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CEB</w:t>
            </w: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424" w:type="pct"/>
            <w:gridSpan w:val="3"/>
            <w:vAlign w:val="center"/>
          </w:tcPr>
          <w:p w:rsidR="002E5175" w:rsidRPr="00FC0B34" w:rsidRDefault="002E5175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SURVEYING-II(P); CEPC214</w:t>
            </w: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LHC201</w:t>
            </w: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LHC201</w:t>
            </w: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LHC201</w:t>
            </w:r>
          </w:p>
        </w:tc>
        <w:tc>
          <w:tcPr>
            <w:tcW w:w="46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7" w:type="pct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STRUCTURAL ANALYSIS(P); CEPC215</w:t>
            </w: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7" w:type="pct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PROG. ELECT(P); CEPE201</w:t>
            </w: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7" w:type="pct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7" w:type="pct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c>
          <w:tcPr>
            <w:tcW w:w="4533" w:type="pct"/>
            <w:gridSpan w:val="11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  <w:tc>
          <w:tcPr>
            <w:tcW w:w="467" w:type="pct"/>
            <w:shd w:val="clear" w:color="auto" w:fill="E7E6E6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CEA</w:t>
            </w: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7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LHC103</w:t>
            </w: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LHC103</w:t>
            </w: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LHC103</w:t>
            </w:r>
          </w:p>
        </w:tc>
        <w:tc>
          <w:tcPr>
            <w:tcW w:w="935" w:type="pct"/>
            <w:gridSpan w:val="2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NSS/CLUBS/TECHNICAL SOCIETIES</w:t>
            </w: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424" w:type="pct"/>
            <w:gridSpan w:val="3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SURVEYING-II(P); CEPC214</w:t>
            </w: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STRUCTURAL ANALYSIS(P); CEPC215</w:t>
            </w: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PROG. ELECT(P); CEPE201</w:t>
            </w: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CEB</w:t>
            </w:r>
          </w:p>
        </w:tc>
        <w:tc>
          <w:tcPr>
            <w:tcW w:w="130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470" w:type="pct"/>
            <w:vMerge w:val="restar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LHC201</w:t>
            </w:r>
          </w:p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</w:tc>
        <w:tc>
          <w:tcPr>
            <w:tcW w:w="470" w:type="pct"/>
            <w:vMerge w:val="restar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LHC201</w:t>
            </w:r>
          </w:p>
        </w:tc>
        <w:tc>
          <w:tcPr>
            <w:tcW w:w="484" w:type="pct"/>
            <w:vMerge w:val="restar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LHC201</w:t>
            </w:r>
          </w:p>
        </w:tc>
        <w:tc>
          <w:tcPr>
            <w:tcW w:w="478" w:type="pct"/>
            <w:vMerge w:val="restart"/>
            <w:vAlign w:val="center"/>
          </w:tcPr>
          <w:p w:rsidR="00767F70" w:rsidRPr="00FC0B34" w:rsidRDefault="00767F70" w:rsidP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Applied Numerical and Statistical Methods</w:t>
            </w:r>
          </w:p>
          <w:p w:rsidR="00767F70" w:rsidRPr="00FC0B34" w:rsidRDefault="00767F70" w:rsidP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MAIC</w:t>
            </w:r>
          </w:p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LHC201</w:t>
            </w:r>
          </w:p>
        </w:tc>
        <w:tc>
          <w:tcPr>
            <w:tcW w:w="450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470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3" w:type="pct"/>
            <w:gridSpan w:val="3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SURVEYING-II(P); CEPC214</w:t>
            </w:r>
          </w:p>
        </w:tc>
        <w:tc>
          <w:tcPr>
            <w:tcW w:w="935" w:type="pct"/>
            <w:gridSpan w:val="2"/>
            <w:vMerge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470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STRUCTURAL ANALYSIS(P); CEPC215</w:t>
            </w:r>
          </w:p>
        </w:tc>
        <w:tc>
          <w:tcPr>
            <w:tcW w:w="471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470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Merge/>
            <w:vAlign w:val="center"/>
          </w:tcPr>
          <w:p w:rsidR="00767F70" w:rsidRPr="00FC0B34" w:rsidRDefault="00767F70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PROG. ELECT(P); CEPE201</w:t>
            </w:r>
          </w:p>
        </w:tc>
        <w:tc>
          <w:tcPr>
            <w:tcW w:w="471" w:type="pc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c>
          <w:tcPr>
            <w:tcW w:w="4533" w:type="pct"/>
            <w:gridSpan w:val="11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  <w:tc>
          <w:tcPr>
            <w:tcW w:w="467" w:type="pct"/>
            <w:shd w:val="clear" w:color="auto" w:fill="E7E6E6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CEA</w:t>
            </w: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:rsidR="00767F70" w:rsidRPr="00FC0B34" w:rsidRDefault="00767F70" w:rsidP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Applied Numerical and Statistical Methods</w:t>
            </w:r>
          </w:p>
          <w:p w:rsidR="00767F70" w:rsidRPr="00FC0B34" w:rsidRDefault="00767F70" w:rsidP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MAIC</w:t>
            </w:r>
          </w:p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LHC101</w:t>
            </w: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</w:tc>
        <w:tc>
          <w:tcPr>
            <w:tcW w:w="47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LHC101</w:t>
            </w: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</w:tc>
        <w:tc>
          <w:tcPr>
            <w:tcW w:w="484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LHC101</w:t>
            </w: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NSS/CLUBS/TECHNICAL SOCIETIES</w:t>
            </w: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CEB</w:t>
            </w: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LHC202</w:t>
            </w:r>
          </w:p>
        </w:tc>
        <w:tc>
          <w:tcPr>
            <w:tcW w:w="45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LHC202</w:t>
            </w: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PROG. ELECT(P); CEPE201</w:t>
            </w: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424" w:type="pct"/>
            <w:gridSpan w:val="3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SURVEYING-II(P); CEPC214</w:t>
            </w:r>
          </w:p>
        </w:tc>
        <w:tc>
          <w:tcPr>
            <w:tcW w:w="478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STRUCTURAL ANALYSIS(P); CEPC215</w:t>
            </w: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c>
          <w:tcPr>
            <w:tcW w:w="4533" w:type="pct"/>
            <w:gridSpan w:val="11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  <w:tc>
          <w:tcPr>
            <w:tcW w:w="467" w:type="pct"/>
            <w:shd w:val="clear" w:color="auto" w:fill="E7E6E6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CEA</w:t>
            </w: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PROG. ELECT(P); CEPE201</w:t>
            </w: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LHC101</w:t>
            </w: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LHC101</w:t>
            </w: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</w:tc>
        <w:tc>
          <w:tcPr>
            <w:tcW w:w="471" w:type="pct"/>
            <w:vMerge w:val="restart"/>
            <w:vAlign w:val="center"/>
          </w:tcPr>
          <w:p w:rsidR="00767F70" w:rsidRPr="00FC0B34" w:rsidRDefault="00767F70" w:rsidP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Applied Numerical and Statistical Methods</w:t>
            </w:r>
          </w:p>
          <w:p w:rsidR="00767F70" w:rsidRPr="00FC0B34" w:rsidRDefault="00767F70" w:rsidP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MAIC</w:t>
            </w:r>
          </w:p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LHC101</w:t>
            </w: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</w:tc>
        <w:tc>
          <w:tcPr>
            <w:tcW w:w="935" w:type="pct"/>
            <w:gridSpan w:val="2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NCC/SPORTS/YOGA</w:t>
            </w: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7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424" w:type="pct"/>
            <w:gridSpan w:val="3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SURVEYING-II(P); CEPC214</w:t>
            </w: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STRUCTURAL ANALYSIS(P); CEPC215</w:t>
            </w: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CEB</w:t>
            </w: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470" w:type="pct"/>
            <w:vMerge w:val="restar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767F70" w:rsidRPr="00FC0B34" w:rsidRDefault="00767F70" w:rsidP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Applied Numerical and Statistical Methods</w:t>
            </w:r>
          </w:p>
          <w:p w:rsidR="00767F70" w:rsidRPr="00FC0B34" w:rsidRDefault="00767F70" w:rsidP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MAIC</w:t>
            </w:r>
          </w:p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LHC201</w:t>
            </w:r>
          </w:p>
        </w:tc>
        <w:tc>
          <w:tcPr>
            <w:tcW w:w="47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LHC201</w:t>
            </w:r>
          </w:p>
        </w:tc>
        <w:tc>
          <w:tcPr>
            <w:tcW w:w="484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LHC201</w:t>
            </w: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</w:tc>
        <w:tc>
          <w:tcPr>
            <w:tcW w:w="478" w:type="pct"/>
            <w:vAlign w:val="center"/>
          </w:tcPr>
          <w:p w:rsidR="002E5175" w:rsidRPr="00FC0B34" w:rsidRDefault="002E5175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STRUCTURAL ANALYSIS(P); CEPC215</w:t>
            </w: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PROG. ELECT(P); CEPE201</w:t>
            </w: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3" w:type="pct"/>
            <w:gridSpan w:val="3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SURVEYING-II(P); CEPC214</w:t>
            </w: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91"/>
        </w:trPr>
        <w:tc>
          <w:tcPr>
            <w:tcW w:w="4533" w:type="pct"/>
            <w:gridSpan w:val="11"/>
            <w:shd w:val="clear" w:color="auto" w:fill="E7E6E6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FRIDAY</w:t>
            </w:r>
          </w:p>
        </w:tc>
        <w:tc>
          <w:tcPr>
            <w:tcW w:w="467" w:type="pct"/>
            <w:shd w:val="clear" w:color="auto" w:fill="E7E6E6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CEA</w:t>
            </w: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STRUCTURAL ANALYSIS(P); CEPC215</w:t>
            </w: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LHC106</w:t>
            </w: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LHC106</w:t>
            </w:r>
          </w:p>
        </w:tc>
        <w:tc>
          <w:tcPr>
            <w:tcW w:w="935" w:type="pct"/>
            <w:gridSpan w:val="2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NCC/SPORTS/YOGA</w:t>
            </w: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PROG. ELECT(P); CEPE201</w:t>
            </w: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940" w:type="pct"/>
            <w:gridSpan w:val="2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4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424" w:type="pct"/>
            <w:gridSpan w:val="3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SURVEYING-II(P); CEPC214</w:t>
            </w: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CEB</w:t>
            </w: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47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LHC203</w:t>
            </w: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767F70" w:rsidRPr="00FC0B34" w:rsidRDefault="00767F70" w:rsidP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Applied Numerical and Statistical Methods</w:t>
            </w:r>
          </w:p>
          <w:p w:rsidR="00767F70" w:rsidRPr="00FC0B34" w:rsidRDefault="00767F70" w:rsidP="00767F7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MAIC</w:t>
            </w:r>
          </w:p>
          <w:p w:rsidR="00767F70" w:rsidRPr="00FC0B34" w:rsidRDefault="00767F70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LHC201</w:t>
            </w: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LHC201</w:t>
            </w:r>
          </w:p>
        </w:tc>
        <w:tc>
          <w:tcPr>
            <w:tcW w:w="471" w:type="pct"/>
            <w:vMerge w:val="restar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LHC201</w:t>
            </w: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47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47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2E5175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470" w:type="pct"/>
            <w:vAlign w:val="center"/>
          </w:tcPr>
          <w:p w:rsidR="002E5175" w:rsidRPr="00FC0B34" w:rsidRDefault="002E5175" w:rsidP="00EA6E95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2E5175" w:rsidRPr="00FC0B34" w:rsidRDefault="002E5175" w:rsidP="00EA6E95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4" w:type="pct"/>
            <w:vMerge/>
            <w:vAlign w:val="center"/>
          </w:tcPr>
          <w:p w:rsidR="002E5175" w:rsidRPr="00FC0B34" w:rsidRDefault="002E5175" w:rsidP="00EA6E95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8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1" w:type="pct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5" w:type="pct"/>
            <w:gridSpan w:val="2"/>
            <w:vMerge/>
            <w:vAlign w:val="center"/>
          </w:tcPr>
          <w:p w:rsidR="002E5175" w:rsidRPr="00FC0B34" w:rsidRDefault="002E5175" w:rsidP="00A55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2D432C" w:rsidRDefault="002D432C">
      <w:pPr>
        <w:rPr>
          <w:sz w:val="16"/>
          <w:szCs w:val="16"/>
        </w:rPr>
      </w:pPr>
    </w:p>
    <w:p w:rsidR="002D432C" w:rsidRDefault="002D432C">
      <w:pPr>
        <w:rPr>
          <w:sz w:val="16"/>
          <w:szCs w:val="16"/>
        </w:rPr>
      </w:pPr>
    </w:p>
    <w:p w:rsidR="002D432C" w:rsidRDefault="002D432C">
      <w:pPr>
        <w:rPr>
          <w:sz w:val="16"/>
          <w:szCs w:val="16"/>
        </w:rPr>
      </w:pPr>
    </w:p>
    <w:p w:rsidR="00256115" w:rsidRDefault="00256115">
      <w:pPr>
        <w:rPr>
          <w:sz w:val="16"/>
          <w:szCs w:val="16"/>
        </w:rPr>
      </w:pPr>
    </w:p>
    <w:p w:rsidR="00AD0384" w:rsidRDefault="00AD0384">
      <w:pPr>
        <w:rPr>
          <w:sz w:val="16"/>
          <w:szCs w:val="16"/>
        </w:rPr>
      </w:pPr>
    </w:p>
    <w:p w:rsidR="00AD0384" w:rsidRDefault="00AD0384">
      <w:pPr>
        <w:rPr>
          <w:sz w:val="16"/>
          <w:szCs w:val="16"/>
        </w:rPr>
      </w:pPr>
    </w:p>
    <w:p w:rsidR="00AD0384" w:rsidRDefault="00AD0384">
      <w:pPr>
        <w:rPr>
          <w:sz w:val="16"/>
          <w:szCs w:val="16"/>
        </w:rPr>
      </w:pPr>
    </w:p>
    <w:p w:rsidR="00256115" w:rsidRDefault="00256115" w:rsidP="00256115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B.Tech 8</w:t>
      </w:r>
      <w:r w:rsidRPr="00256115"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Semester</w:t>
      </w:r>
    </w:p>
    <w:p w:rsidR="00FC0B34" w:rsidRDefault="00FC0B34" w:rsidP="00FC0B34">
      <w:pPr>
        <w:spacing w:after="12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Time Table Coordinators: Dr. Yogesh Agarwal, Dr. J.S. Yadav</w:t>
      </w:r>
    </w:p>
    <w:tbl>
      <w:tblPr>
        <w:tblStyle w:val="a"/>
        <w:tblW w:w="15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460"/>
        <w:gridCol w:w="1559"/>
        <w:gridCol w:w="1701"/>
        <w:gridCol w:w="1626"/>
        <w:gridCol w:w="1650"/>
        <w:gridCol w:w="1647"/>
        <w:gridCol w:w="1716"/>
        <w:gridCol w:w="1710"/>
        <w:gridCol w:w="14"/>
        <w:gridCol w:w="1492"/>
        <w:gridCol w:w="1613"/>
      </w:tblGrid>
      <w:tr w:rsidR="00FC0B34" w:rsidRPr="00FC0B34" w:rsidTr="0094060F">
        <w:trPr>
          <w:tblHeader/>
        </w:trPr>
        <w:tc>
          <w:tcPr>
            <w:tcW w:w="988" w:type="dxa"/>
            <w:gridSpan w:val="2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SECTION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26" w:type="dxa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50" w:type="dxa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47" w:type="dxa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716" w:type="dxa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710" w:type="dxa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506" w:type="dxa"/>
            <w:gridSpan w:val="2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613" w:type="dxa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</w:tr>
      <w:tr w:rsidR="00FC0B34" w:rsidRPr="00FC0B34" w:rsidTr="0030427D">
        <w:trPr>
          <w:trHeight w:val="140"/>
        </w:trPr>
        <w:tc>
          <w:tcPr>
            <w:tcW w:w="15716" w:type="dxa"/>
            <w:gridSpan w:val="12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CEA</w:t>
            </w:r>
          </w:p>
        </w:tc>
        <w:tc>
          <w:tcPr>
            <w:tcW w:w="460" w:type="dxa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PROGRAMME ELECTIVE-L</w:t>
            </w:r>
          </w:p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LHC102</w:t>
            </w:r>
          </w:p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LHC205</w:t>
            </w:r>
          </w:p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LHC206</w:t>
            </w:r>
          </w:p>
        </w:tc>
        <w:tc>
          <w:tcPr>
            <w:tcW w:w="1650" w:type="dxa"/>
            <w:vMerge w:val="restart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OPEN ELECTIVE-I-L</w:t>
            </w:r>
          </w:p>
        </w:tc>
        <w:tc>
          <w:tcPr>
            <w:tcW w:w="1647" w:type="dxa"/>
            <w:vMerge w:val="restart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OPEN ELECTIVE-II-L</w:t>
            </w:r>
          </w:p>
        </w:tc>
        <w:tc>
          <w:tcPr>
            <w:tcW w:w="1716" w:type="dxa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613" w:type="dxa"/>
            <w:vAlign w:val="center"/>
          </w:tcPr>
          <w:p w:rsidR="0094060F" w:rsidRPr="00FC0B34" w:rsidRDefault="0094060F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CEB</w:t>
            </w: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559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559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993E46" w:rsidRPr="00FC0B34" w:rsidRDefault="00993E46" w:rsidP="00304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CEC</w:t>
            </w:r>
          </w:p>
        </w:tc>
        <w:tc>
          <w:tcPr>
            <w:tcW w:w="46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LHC205</w:t>
            </w:r>
          </w:p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701" w:type="dxa"/>
            <w:vMerge w:val="restart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LHC205</w:t>
            </w:r>
          </w:p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26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30427D">
        <w:trPr>
          <w:trHeight w:val="140"/>
        </w:trPr>
        <w:tc>
          <w:tcPr>
            <w:tcW w:w="15716" w:type="dxa"/>
            <w:gridSpan w:val="12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CEA</w:t>
            </w: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701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626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  <w:p w:rsidR="00EB4598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 xml:space="preserve">Professional Ethics and IPR-L </w:t>
            </w:r>
          </w:p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HSIR13</w:t>
            </w:r>
          </w:p>
        </w:tc>
        <w:tc>
          <w:tcPr>
            <w:tcW w:w="1650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OPEN ELECTIVE-I-L</w:t>
            </w:r>
          </w:p>
        </w:tc>
        <w:tc>
          <w:tcPr>
            <w:tcW w:w="1647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OPEN ELECTIVE-II-L</w:t>
            </w: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93E46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CEB</w:t>
            </w:r>
          </w:p>
        </w:tc>
        <w:tc>
          <w:tcPr>
            <w:tcW w:w="46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3E46" w:rsidRPr="00FC0B34" w:rsidRDefault="00993E46" w:rsidP="00993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LHC205</w:t>
            </w:r>
          </w:p>
          <w:p w:rsidR="00993E46" w:rsidRPr="00FC0B34" w:rsidRDefault="00993E46" w:rsidP="00993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26" w:type="dxa"/>
            <w:vMerge w:val="restart"/>
            <w:vAlign w:val="center"/>
          </w:tcPr>
          <w:p w:rsidR="00993E46" w:rsidRPr="00FC0B34" w:rsidRDefault="00993E46" w:rsidP="00993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LHC205</w:t>
            </w:r>
          </w:p>
          <w:p w:rsidR="00993E46" w:rsidRPr="00FC0B34" w:rsidRDefault="00993E46" w:rsidP="00993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50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 w:val="restart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613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559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559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CEC</w:t>
            </w:r>
          </w:p>
        </w:tc>
        <w:tc>
          <w:tcPr>
            <w:tcW w:w="460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LHC204</w:t>
            </w:r>
          </w:p>
        </w:tc>
        <w:tc>
          <w:tcPr>
            <w:tcW w:w="1701" w:type="dxa"/>
            <w:vMerge w:val="restart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LHC204</w:t>
            </w:r>
          </w:p>
        </w:tc>
        <w:tc>
          <w:tcPr>
            <w:tcW w:w="1626" w:type="dxa"/>
            <w:vMerge w:val="restart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LHC204</w:t>
            </w:r>
          </w:p>
        </w:tc>
        <w:tc>
          <w:tcPr>
            <w:tcW w:w="1650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30427D">
        <w:trPr>
          <w:trHeight w:val="140"/>
        </w:trPr>
        <w:tc>
          <w:tcPr>
            <w:tcW w:w="15716" w:type="dxa"/>
            <w:gridSpan w:val="12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</w:tr>
      <w:tr w:rsidR="00FC0B34" w:rsidRPr="00FC0B34" w:rsidTr="00E93237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CEA</w:t>
            </w:r>
          </w:p>
        </w:tc>
        <w:tc>
          <w:tcPr>
            <w:tcW w:w="460" w:type="dxa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LHC102</w:t>
            </w:r>
          </w:p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hAnsi="Verdana"/>
                <w:sz w:val="14"/>
                <w:szCs w:val="14"/>
              </w:rPr>
              <w:t>Professional Ethics and IPR-T HSIR13</w:t>
            </w:r>
          </w:p>
        </w:tc>
        <w:tc>
          <w:tcPr>
            <w:tcW w:w="1626" w:type="dxa"/>
            <w:vMerge w:val="restart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PROGRAMME ELECTIVE-L</w:t>
            </w:r>
          </w:p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C103</w:t>
            </w:r>
          </w:p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LHC205</w:t>
            </w:r>
          </w:p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LHC206</w:t>
            </w:r>
          </w:p>
        </w:tc>
        <w:tc>
          <w:tcPr>
            <w:tcW w:w="1650" w:type="dxa"/>
            <w:vMerge w:val="restart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647" w:type="dxa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710" w:type="dxa"/>
            <w:vMerge w:val="restart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</w:t>
            </w:r>
            <w:r w:rsidR="00AE2213" w:rsidRPr="00FC0B34">
              <w:rPr>
                <w:rFonts w:ascii="Verdana" w:eastAsia="Verdana" w:hAnsi="Verdana" w:cs="Verdana"/>
                <w:sz w:val="14"/>
                <w:szCs w:val="14"/>
              </w:rPr>
              <w:t>204</w:t>
            </w:r>
          </w:p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506" w:type="dxa"/>
            <w:gridSpan w:val="2"/>
            <w:vMerge w:val="restart"/>
            <w:shd w:val="clear" w:color="auto" w:fill="auto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</w:t>
            </w:r>
            <w:r w:rsidR="00AE2213" w:rsidRPr="00FC0B34">
              <w:rPr>
                <w:rFonts w:ascii="Verdana" w:eastAsia="Verdana" w:hAnsi="Verdana" w:cs="Verdana"/>
                <w:sz w:val="14"/>
                <w:szCs w:val="14"/>
              </w:rPr>
              <w:t>204</w:t>
            </w:r>
          </w:p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T</w:t>
            </w:r>
          </w:p>
        </w:tc>
        <w:tc>
          <w:tcPr>
            <w:tcW w:w="1613" w:type="dxa"/>
            <w:vAlign w:val="center"/>
          </w:tcPr>
          <w:p w:rsidR="00993E46" w:rsidRPr="00FC0B34" w:rsidRDefault="00993E46" w:rsidP="00993E46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E93237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shd w:val="clear" w:color="auto" w:fill="auto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E93237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993E46" w:rsidRPr="00FC0B34" w:rsidRDefault="00993E46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shd w:val="clear" w:color="auto" w:fill="auto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993E46" w:rsidRPr="00FC0B34" w:rsidRDefault="00993E46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E93237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CEB</w:t>
            </w: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701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Professional Ethics and IPR-L HSIR13</w:t>
            </w: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E93237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E93237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5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E93237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CEC</w:t>
            </w:r>
          </w:p>
        </w:tc>
        <w:tc>
          <w:tcPr>
            <w:tcW w:w="460" w:type="dxa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L LHC206</w:t>
            </w:r>
          </w:p>
        </w:tc>
        <w:tc>
          <w:tcPr>
            <w:tcW w:w="1701" w:type="dxa"/>
            <w:vMerge w:val="restart"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L LHC206</w:t>
            </w:r>
          </w:p>
        </w:tc>
        <w:tc>
          <w:tcPr>
            <w:tcW w:w="1626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LHC204</w:t>
            </w:r>
          </w:p>
        </w:tc>
        <w:tc>
          <w:tcPr>
            <w:tcW w:w="1647" w:type="dxa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E93237" w:rsidRPr="00FC0B34" w:rsidRDefault="00E93237" w:rsidP="00E9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LHC203</w:t>
            </w:r>
          </w:p>
          <w:p w:rsidR="00E93237" w:rsidRPr="00FC0B34" w:rsidRDefault="00E93237" w:rsidP="00E9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E93237" w:rsidRPr="00FC0B34" w:rsidRDefault="00E93237" w:rsidP="00E9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hAnsi="Verdana"/>
                <w:sz w:val="14"/>
                <w:szCs w:val="14"/>
              </w:rPr>
              <w:t>Professional Ethics and IPR-T HSIR13</w:t>
            </w: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E93237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E93237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E93237" w:rsidRPr="00FC0B34" w:rsidRDefault="00E93237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E93237" w:rsidRPr="00FC0B34" w:rsidRDefault="00E93237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30427D">
        <w:trPr>
          <w:trHeight w:val="140"/>
        </w:trPr>
        <w:tc>
          <w:tcPr>
            <w:tcW w:w="15716" w:type="dxa"/>
            <w:gridSpan w:val="12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CEA</w:t>
            </w:r>
          </w:p>
        </w:tc>
        <w:tc>
          <w:tcPr>
            <w:tcW w:w="46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LHC105</w:t>
            </w:r>
          </w:p>
        </w:tc>
        <w:tc>
          <w:tcPr>
            <w:tcW w:w="1650" w:type="dxa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OPEN ELECTIVE-I-L</w:t>
            </w:r>
          </w:p>
        </w:tc>
        <w:tc>
          <w:tcPr>
            <w:tcW w:w="1647" w:type="dxa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OPEN ELECTIVE-II-L</w:t>
            </w:r>
          </w:p>
        </w:tc>
        <w:tc>
          <w:tcPr>
            <w:tcW w:w="1716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Professional Ethics and IPR-L HSIR13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613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CEB</w:t>
            </w:r>
          </w:p>
        </w:tc>
        <w:tc>
          <w:tcPr>
            <w:tcW w:w="46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701" w:type="dxa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626" w:type="dxa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Professional Ethics and IPR-L HSIR13</w:t>
            </w:r>
          </w:p>
        </w:tc>
        <w:tc>
          <w:tcPr>
            <w:tcW w:w="1650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92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CEC</w:t>
            </w:r>
          </w:p>
        </w:tc>
        <w:tc>
          <w:tcPr>
            <w:tcW w:w="46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559" w:type="dxa"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L LHC203</w:t>
            </w:r>
          </w:p>
          <w:p w:rsidR="00AD0384" w:rsidRPr="00FC0B34" w:rsidRDefault="00AD0384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hAnsi="Verdana"/>
                <w:sz w:val="14"/>
                <w:szCs w:val="14"/>
              </w:rPr>
              <w:t>Professional Ethics and IPR-L HSIR13</w:t>
            </w:r>
          </w:p>
        </w:tc>
        <w:tc>
          <w:tcPr>
            <w:tcW w:w="1626" w:type="dxa"/>
            <w:vMerge w:val="restart"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L LHC203</w:t>
            </w:r>
          </w:p>
        </w:tc>
        <w:tc>
          <w:tcPr>
            <w:tcW w:w="1650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 w:val="restart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LHC206</w:t>
            </w:r>
          </w:p>
        </w:tc>
        <w:tc>
          <w:tcPr>
            <w:tcW w:w="1613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559" w:type="dxa"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559" w:type="dxa"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67A32" w:rsidRPr="00FC0B34" w:rsidRDefault="00167A32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67A32" w:rsidRPr="00FC0B34" w:rsidRDefault="00167A32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30427D">
        <w:trPr>
          <w:trHeight w:val="140"/>
        </w:trPr>
        <w:tc>
          <w:tcPr>
            <w:tcW w:w="15716" w:type="dxa"/>
            <w:gridSpan w:val="12"/>
            <w:shd w:val="clear" w:color="auto" w:fill="E7E6E6"/>
            <w:vAlign w:val="center"/>
          </w:tcPr>
          <w:p w:rsidR="00256115" w:rsidRPr="00FC0B34" w:rsidRDefault="00256115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FRIDAY</w:t>
            </w: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CEA</w:t>
            </w: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626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C103</w:t>
            </w:r>
          </w:p>
        </w:tc>
        <w:tc>
          <w:tcPr>
            <w:tcW w:w="1650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OPEN ELECTIVE-I-T</w:t>
            </w:r>
          </w:p>
        </w:tc>
        <w:tc>
          <w:tcPr>
            <w:tcW w:w="1647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OPEN ELECTIVE-II-T</w:t>
            </w: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PROGRAMME ELECTIVE-L</w:t>
            </w:r>
          </w:p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C103</w:t>
            </w:r>
          </w:p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LHC103</w:t>
            </w:r>
          </w:p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LHC206</w:t>
            </w:r>
          </w:p>
        </w:tc>
        <w:tc>
          <w:tcPr>
            <w:tcW w:w="1506" w:type="dxa"/>
            <w:gridSpan w:val="2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559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30427D" w:rsidRPr="00FC0B34" w:rsidRDefault="0030427D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30427D" w:rsidRPr="00FC0B34" w:rsidRDefault="0030427D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CEB</w:t>
            </w:r>
          </w:p>
        </w:tc>
        <w:tc>
          <w:tcPr>
            <w:tcW w:w="460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L- C103</w:t>
            </w:r>
          </w:p>
        </w:tc>
        <w:tc>
          <w:tcPr>
            <w:tcW w:w="1701" w:type="dxa"/>
            <w:vMerge w:val="restart"/>
            <w:vAlign w:val="center"/>
          </w:tcPr>
          <w:p w:rsidR="006E7409" w:rsidRPr="00FC0B34" w:rsidRDefault="006E7409" w:rsidP="006E7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LHC206</w:t>
            </w:r>
          </w:p>
          <w:p w:rsidR="00E93237" w:rsidRPr="00FC0B34" w:rsidRDefault="00E93237" w:rsidP="006E7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6E7409" w:rsidRPr="00FC0B34" w:rsidRDefault="006E7409" w:rsidP="006E7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hAnsi="Verdana"/>
                <w:sz w:val="14"/>
                <w:szCs w:val="14"/>
              </w:rPr>
              <w:t>Professional Ethics and IPR-T HSIR13</w:t>
            </w:r>
          </w:p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 w:val="restart"/>
            <w:vAlign w:val="center"/>
          </w:tcPr>
          <w:p w:rsidR="006E7409" w:rsidRPr="00FC0B34" w:rsidRDefault="006E7409" w:rsidP="00DE72C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C103</w:t>
            </w:r>
          </w:p>
        </w:tc>
        <w:tc>
          <w:tcPr>
            <w:tcW w:w="1613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6E7409" w:rsidRPr="00FC0B34" w:rsidRDefault="006E7409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6E7409" w:rsidRPr="00FC0B34" w:rsidRDefault="006E7409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 w:val="restart"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CEC</w:t>
            </w:r>
          </w:p>
        </w:tc>
        <w:tc>
          <w:tcPr>
            <w:tcW w:w="460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L LHC204</w:t>
            </w:r>
          </w:p>
        </w:tc>
        <w:tc>
          <w:tcPr>
            <w:tcW w:w="1701" w:type="dxa"/>
            <w:vMerge w:val="restart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LHC204</w:t>
            </w:r>
          </w:p>
          <w:p w:rsidR="00AD0384" w:rsidRPr="00FC0B34" w:rsidRDefault="00AD0384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hAnsi="Verdana"/>
                <w:sz w:val="14"/>
                <w:szCs w:val="14"/>
              </w:rPr>
              <w:t>Professional Ethics and IPR-L HSIR13</w:t>
            </w:r>
          </w:p>
        </w:tc>
        <w:tc>
          <w:tcPr>
            <w:tcW w:w="1626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 w:val="restart"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sz w:val="14"/>
                <w:szCs w:val="14"/>
              </w:rPr>
              <w:t>L LHC206</w:t>
            </w:r>
          </w:p>
        </w:tc>
        <w:tc>
          <w:tcPr>
            <w:tcW w:w="1613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C0B34" w:rsidRPr="00FC0B34" w:rsidTr="0094060F">
        <w:trPr>
          <w:cantSplit/>
          <w:trHeight w:val="369"/>
        </w:trPr>
        <w:tc>
          <w:tcPr>
            <w:tcW w:w="528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0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B34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0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7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1734C1" w:rsidRPr="00FC0B34" w:rsidRDefault="001734C1" w:rsidP="00D17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3" w:type="dxa"/>
            <w:vAlign w:val="center"/>
          </w:tcPr>
          <w:p w:rsidR="001734C1" w:rsidRPr="00FC0B34" w:rsidRDefault="001734C1" w:rsidP="00D176A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256115" w:rsidRDefault="00256115" w:rsidP="00256115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256115" w:rsidRDefault="00256115">
      <w:pPr>
        <w:rPr>
          <w:sz w:val="16"/>
          <w:szCs w:val="16"/>
        </w:rPr>
      </w:pPr>
      <w:bookmarkStart w:id="0" w:name="_GoBack"/>
      <w:bookmarkEnd w:id="0"/>
    </w:p>
    <w:sectPr w:rsidR="0025611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D9" w:rsidRDefault="00AB25D9">
      <w:pPr>
        <w:spacing w:after="0" w:line="240" w:lineRule="auto"/>
      </w:pPr>
      <w:r>
        <w:separator/>
      </w:r>
    </w:p>
  </w:endnote>
  <w:endnote w:type="continuationSeparator" w:id="0">
    <w:p w:rsidR="00AB25D9" w:rsidRDefault="00AB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A0" w:rsidRDefault="00D176A0">
    <w:pPr>
      <w:jc w:val="right"/>
    </w:pPr>
    <w:r>
      <w:fldChar w:fldCharType="begin"/>
    </w:r>
    <w:r>
      <w:instrText>PAGE</w:instrText>
    </w:r>
    <w:r>
      <w:fldChar w:fldCharType="separate"/>
    </w:r>
    <w:r w:rsidR="00A04D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D9" w:rsidRDefault="00AB25D9">
      <w:pPr>
        <w:spacing w:after="0" w:line="240" w:lineRule="auto"/>
      </w:pPr>
      <w:r>
        <w:separator/>
      </w:r>
    </w:p>
  </w:footnote>
  <w:footnote w:type="continuationSeparator" w:id="0">
    <w:p w:rsidR="00AB25D9" w:rsidRDefault="00AB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6A0" w:rsidRDefault="00D176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Civil Engineering                                                                                                                                                                                                                  Institute Time-Table </w:t>
    </w:r>
    <w:r w:rsidR="00AD0384">
      <w:rPr>
        <w:rFonts w:ascii="Arial" w:eastAsia="Arial" w:hAnsi="Arial" w:cs="Arial"/>
        <w:b/>
        <w:color w:val="000000"/>
        <w:sz w:val="18"/>
        <w:szCs w:val="18"/>
      </w:rPr>
      <w:t>Session: 2023-24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2C"/>
    <w:rsid w:val="000C5C23"/>
    <w:rsid w:val="00167A32"/>
    <w:rsid w:val="001734C1"/>
    <w:rsid w:val="002152F2"/>
    <w:rsid w:val="0024078C"/>
    <w:rsid w:val="0024286C"/>
    <w:rsid w:val="002511DE"/>
    <w:rsid w:val="00256115"/>
    <w:rsid w:val="002D432C"/>
    <w:rsid w:val="002E5175"/>
    <w:rsid w:val="0030427D"/>
    <w:rsid w:val="004863D6"/>
    <w:rsid w:val="006E7409"/>
    <w:rsid w:val="0071364B"/>
    <w:rsid w:val="00746D4C"/>
    <w:rsid w:val="00767F70"/>
    <w:rsid w:val="008532C0"/>
    <w:rsid w:val="009150F2"/>
    <w:rsid w:val="0094060F"/>
    <w:rsid w:val="00993E46"/>
    <w:rsid w:val="00A04D8E"/>
    <w:rsid w:val="00A55803"/>
    <w:rsid w:val="00A761DC"/>
    <w:rsid w:val="00AB25D9"/>
    <w:rsid w:val="00AD0384"/>
    <w:rsid w:val="00AE2213"/>
    <w:rsid w:val="00C67999"/>
    <w:rsid w:val="00C96526"/>
    <w:rsid w:val="00D176A0"/>
    <w:rsid w:val="00D73872"/>
    <w:rsid w:val="00D9666D"/>
    <w:rsid w:val="00DE72C9"/>
    <w:rsid w:val="00E424DE"/>
    <w:rsid w:val="00E85FBE"/>
    <w:rsid w:val="00E93237"/>
    <w:rsid w:val="00EA3B26"/>
    <w:rsid w:val="00EA6E95"/>
    <w:rsid w:val="00EB4598"/>
    <w:rsid w:val="00F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75DC"/>
  <w15:docId w15:val="{F1F81363-92CC-4D96-9DA1-34887878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7CC"/>
  </w:style>
  <w:style w:type="paragraph" w:styleId="Footer">
    <w:name w:val="footer"/>
    <w:basedOn w:val="Normal"/>
    <w:link w:val="FooterChar"/>
    <w:uiPriority w:val="99"/>
    <w:unhideWhenUsed/>
    <w:rsid w:val="00CB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C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zVhOJuQY7WRHOhyreqO5TxTEw==">AMUW2mUebeot4ldaNFExp+WHFuZkEnIid7DCLoR204JPQxV1NRzyLAo0h9JfLHYlBknGW2Y1DRuTzTr27dP5C1LHpJ/0bn7HlA+MMlwZyNWqBCqtbkfKxb4EsejU9IG4G9K++vXzPG3+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dcterms:created xsi:type="dcterms:W3CDTF">2022-06-03T03:14:00Z</dcterms:created>
  <dcterms:modified xsi:type="dcterms:W3CDTF">2024-01-06T07:36:00Z</dcterms:modified>
</cp:coreProperties>
</file>